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D83EBD" w14:textId="77777777" w:rsidR="0040563E" w:rsidRPr="00715157" w:rsidRDefault="0040563E" w:rsidP="00715157">
      <w:pPr>
        <w:pStyle w:val="Titlu"/>
        <w:spacing w:before="0" w:after="0"/>
        <w:jc w:val="both"/>
        <w:rPr>
          <w:rFonts w:asciiTheme="minorHAnsi" w:hAnsiTheme="minorHAnsi" w:cstheme="minorHAnsi"/>
          <w:b w:val="0"/>
          <w:color w:val="000000" w:themeColor="text1"/>
          <w:sz w:val="24"/>
        </w:rPr>
      </w:pPr>
      <w:bookmarkStart w:id="0" w:name="_GoBack"/>
      <w:bookmarkEnd w:id="0"/>
    </w:p>
    <w:p w14:paraId="71BA313E" w14:textId="6FC728D0" w:rsidR="0040563E" w:rsidRPr="00715157" w:rsidRDefault="0040563E" w:rsidP="00715157">
      <w:pPr>
        <w:pStyle w:val="Titlu"/>
        <w:spacing w:before="0" w:after="0"/>
        <w:jc w:val="both"/>
        <w:rPr>
          <w:rFonts w:asciiTheme="minorHAnsi" w:hAnsiTheme="minorHAnsi" w:cstheme="minorHAnsi"/>
          <w:b w:val="0"/>
          <w:color w:val="000000" w:themeColor="text1"/>
          <w:sz w:val="24"/>
        </w:rPr>
      </w:pPr>
      <w:r w:rsidRPr="00715157">
        <w:rPr>
          <w:rFonts w:asciiTheme="minorHAnsi" w:hAnsiTheme="minorHAnsi" w:cstheme="minorHAnsi"/>
          <w:color w:val="000000" w:themeColor="text1"/>
          <w:sz w:val="24"/>
        </w:rPr>
        <w:t>Anexa 4</w:t>
      </w:r>
    </w:p>
    <w:p w14:paraId="7E25C46E" w14:textId="77777777" w:rsidR="0040563E" w:rsidRPr="00715157" w:rsidRDefault="0040563E" w:rsidP="00715157">
      <w:pPr>
        <w:pStyle w:val="Titlu"/>
        <w:spacing w:before="0" w:after="0"/>
        <w:jc w:val="both"/>
        <w:rPr>
          <w:rFonts w:asciiTheme="minorHAnsi" w:hAnsiTheme="minorHAnsi" w:cstheme="minorHAnsi"/>
          <w:b w:val="0"/>
          <w:color w:val="000000" w:themeColor="text1"/>
          <w:sz w:val="24"/>
        </w:rPr>
      </w:pPr>
    </w:p>
    <w:p w14:paraId="4B2B6CB5" w14:textId="57D41490" w:rsidR="009B41EA" w:rsidRPr="00715157" w:rsidRDefault="009B41EA" w:rsidP="00715157">
      <w:pPr>
        <w:pStyle w:val="Titlu"/>
        <w:spacing w:before="0" w:after="0"/>
        <w:jc w:val="both"/>
        <w:rPr>
          <w:rFonts w:asciiTheme="minorHAnsi" w:hAnsiTheme="minorHAnsi" w:cstheme="minorHAnsi"/>
          <w:b w:val="0"/>
          <w:color w:val="000000" w:themeColor="text1"/>
          <w:sz w:val="24"/>
        </w:rPr>
      </w:pPr>
      <w:r w:rsidRPr="00715157">
        <w:rPr>
          <w:rFonts w:asciiTheme="minorHAnsi" w:hAnsiTheme="minorHAnsi" w:cstheme="minorHAnsi"/>
          <w:b w:val="0"/>
          <w:color w:val="000000" w:themeColor="text1"/>
          <w:sz w:val="24"/>
        </w:rPr>
        <w:t xml:space="preserve">Programul </w:t>
      </w:r>
      <w:r w:rsidR="001E0B02" w:rsidRPr="00715157">
        <w:rPr>
          <w:rFonts w:asciiTheme="minorHAnsi" w:hAnsiTheme="minorHAnsi" w:cstheme="minorHAnsi"/>
          <w:b w:val="0"/>
          <w:color w:val="000000" w:themeColor="text1"/>
          <w:sz w:val="24"/>
        </w:rPr>
        <w:t xml:space="preserve">REGIUNEA CENTRU </w:t>
      </w:r>
    </w:p>
    <w:p w14:paraId="0DD4EC84" w14:textId="00884FCA" w:rsidR="009B41EA" w:rsidRPr="00715157" w:rsidRDefault="009B41EA" w:rsidP="00715157">
      <w:pPr>
        <w:pStyle w:val="Titlu"/>
        <w:spacing w:before="0" w:after="0"/>
        <w:jc w:val="both"/>
        <w:rPr>
          <w:rFonts w:asciiTheme="minorHAnsi" w:hAnsiTheme="minorHAnsi" w:cstheme="minorHAnsi"/>
          <w:b w:val="0"/>
          <w:color w:val="000000" w:themeColor="text1"/>
          <w:sz w:val="24"/>
        </w:rPr>
      </w:pPr>
      <w:r w:rsidRPr="00715157">
        <w:rPr>
          <w:rFonts w:asciiTheme="minorHAnsi" w:hAnsiTheme="minorHAnsi" w:cstheme="minorHAnsi"/>
          <w:b w:val="0"/>
          <w:color w:val="000000" w:themeColor="text1"/>
          <w:sz w:val="24"/>
        </w:rPr>
        <w:t xml:space="preserve">OS 4.2 </w:t>
      </w:r>
      <w:r w:rsidR="00685ADD" w:rsidRPr="00685ADD">
        <w:rPr>
          <w:rFonts w:asciiTheme="minorHAnsi" w:hAnsiTheme="minorHAnsi" w:cstheme="minorHAnsi"/>
          <w:b w:val="0"/>
          <w:color w:val="000000" w:themeColor="text1"/>
          <w:sz w:val="24"/>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2F0CDDC0" w14:textId="77777777" w:rsidR="003D5269" w:rsidRPr="00715157" w:rsidRDefault="003D5269" w:rsidP="00715157">
      <w:pPr>
        <w:pStyle w:val="Titlu"/>
        <w:spacing w:before="0" w:after="0"/>
        <w:jc w:val="both"/>
        <w:rPr>
          <w:rFonts w:asciiTheme="minorHAnsi" w:hAnsiTheme="minorHAnsi" w:cstheme="minorHAnsi"/>
          <w:b w:val="0"/>
          <w:color w:val="000000" w:themeColor="text1"/>
          <w:sz w:val="24"/>
        </w:rPr>
      </w:pPr>
      <w:r w:rsidRPr="00715157">
        <w:rPr>
          <w:rFonts w:asciiTheme="minorHAnsi" w:hAnsiTheme="minorHAnsi" w:cstheme="minorHAnsi"/>
          <w:b w:val="0"/>
          <w:color w:val="000000" w:themeColor="text1"/>
          <w:sz w:val="24"/>
        </w:rPr>
        <w:t>PRIORITATEA 6 - O REGIUNE EDUCATĂ</w:t>
      </w:r>
    </w:p>
    <w:p w14:paraId="3C8248F6" w14:textId="09EDB44A" w:rsidR="009B41EA" w:rsidRPr="00715157" w:rsidRDefault="00914AD1" w:rsidP="00715157">
      <w:pPr>
        <w:pStyle w:val="Titlu"/>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Acțiunea</w:t>
      </w:r>
      <w:r w:rsidR="009B41EA" w:rsidRPr="00715157">
        <w:rPr>
          <w:rFonts w:asciiTheme="minorHAnsi" w:hAnsiTheme="minorHAnsi" w:cstheme="minorHAnsi"/>
          <w:color w:val="000000" w:themeColor="text1"/>
          <w:sz w:val="24"/>
        </w:rPr>
        <w:t xml:space="preserve"> 6.</w:t>
      </w:r>
      <w:r w:rsidR="00BA1AA0" w:rsidRPr="00715157">
        <w:rPr>
          <w:rFonts w:asciiTheme="minorHAnsi" w:hAnsiTheme="minorHAnsi" w:cstheme="minorHAnsi"/>
          <w:color w:val="000000" w:themeColor="text1"/>
          <w:sz w:val="24"/>
        </w:rPr>
        <w:t>2</w:t>
      </w:r>
      <w:r w:rsidR="009B41EA" w:rsidRPr="00715157">
        <w:rPr>
          <w:rFonts w:asciiTheme="minorHAnsi" w:hAnsiTheme="minorHAnsi" w:cstheme="minorHAnsi"/>
          <w:color w:val="000000" w:themeColor="text1"/>
          <w:sz w:val="24"/>
        </w:rPr>
        <w:t xml:space="preserve"> </w:t>
      </w:r>
      <w:r w:rsidR="00BA1AA0" w:rsidRPr="00715157">
        <w:rPr>
          <w:rFonts w:asciiTheme="minorHAnsi" w:hAnsiTheme="minorHAnsi" w:cstheme="minorHAnsi"/>
          <w:color w:val="000000" w:themeColor="text1"/>
          <w:sz w:val="24"/>
        </w:rPr>
        <w:t>Creșterea gradului de participare la învățământul profesional și tehnic</w:t>
      </w:r>
    </w:p>
    <w:p w14:paraId="5058A502" w14:textId="5E07D0EF" w:rsidR="003F354D" w:rsidRPr="00715157" w:rsidRDefault="003F354D" w:rsidP="00715157">
      <w:pPr>
        <w:pStyle w:val="Titlu"/>
        <w:spacing w:before="0" w:after="0"/>
        <w:jc w:val="both"/>
        <w:outlineLvl w:val="0"/>
        <w:rPr>
          <w:rFonts w:asciiTheme="minorHAnsi" w:hAnsiTheme="minorHAnsi" w:cstheme="minorHAnsi"/>
          <w:color w:val="000000" w:themeColor="text1"/>
          <w:sz w:val="24"/>
        </w:rPr>
      </w:pPr>
    </w:p>
    <w:tbl>
      <w:tblPr>
        <w:tblStyle w:val="Tabelgril"/>
        <w:tblW w:w="15214" w:type="dxa"/>
        <w:tblInd w:w="-998" w:type="dxa"/>
        <w:tblLayout w:type="fixed"/>
        <w:tblLook w:val="04A0" w:firstRow="1" w:lastRow="0" w:firstColumn="1" w:lastColumn="0" w:noHBand="0" w:noVBand="1"/>
      </w:tblPr>
      <w:tblGrid>
        <w:gridCol w:w="1075"/>
        <w:gridCol w:w="1476"/>
        <w:gridCol w:w="7613"/>
        <w:gridCol w:w="1018"/>
        <w:gridCol w:w="1074"/>
        <w:gridCol w:w="1074"/>
        <w:gridCol w:w="1074"/>
        <w:gridCol w:w="810"/>
      </w:tblGrid>
      <w:tr w:rsidR="00F05A34" w:rsidRPr="00715157" w14:paraId="355FC0D8" w14:textId="77777777" w:rsidTr="00867A68">
        <w:trPr>
          <w:trHeight w:val="529"/>
        </w:trPr>
        <w:tc>
          <w:tcPr>
            <w:tcW w:w="10164" w:type="dxa"/>
            <w:gridSpan w:val="3"/>
            <w:vMerge w:val="restart"/>
            <w:hideMark/>
          </w:tcPr>
          <w:p w14:paraId="742BCCE5" w14:textId="0FF3D3A7" w:rsidR="002D1FBD" w:rsidRPr="00715157" w:rsidRDefault="002D1FBD" w:rsidP="00715157">
            <w:pPr>
              <w:spacing w:before="0" w:after="0"/>
              <w:jc w:val="both"/>
              <w:rPr>
                <w:rFonts w:asciiTheme="minorHAnsi" w:hAnsiTheme="minorHAnsi" w:cstheme="minorHAnsi"/>
                <w:b/>
                <w:bCs/>
                <w:iCs/>
                <w:color w:val="000000" w:themeColor="text1"/>
                <w:sz w:val="24"/>
              </w:rPr>
            </w:pPr>
            <w:r w:rsidRPr="00715157">
              <w:rPr>
                <w:rFonts w:asciiTheme="minorHAnsi" w:hAnsiTheme="minorHAnsi" w:cstheme="minorHAnsi"/>
                <w:b/>
                <w:bCs/>
                <w:iCs/>
                <w:color w:val="000000" w:themeColor="text1"/>
                <w:sz w:val="24"/>
              </w:rPr>
              <w:t>GRILA DE EVALUARE TEHNICO-FINANCIARĂ</w:t>
            </w:r>
          </w:p>
          <w:p w14:paraId="4F6056EA" w14:textId="77777777" w:rsidR="002D1FBD" w:rsidRPr="00715157" w:rsidRDefault="002D1FBD" w:rsidP="00715157">
            <w:pPr>
              <w:spacing w:before="0" w:after="0"/>
              <w:jc w:val="both"/>
              <w:rPr>
                <w:rFonts w:asciiTheme="minorHAnsi" w:hAnsiTheme="minorHAnsi" w:cstheme="minorHAnsi"/>
                <w:b/>
                <w:bCs/>
                <w:iCs/>
                <w:color w:val="000000" w:themeColor="text1"/>
                <w:sz w:val="24"/>
              </w:rPr>
            </w:pPr>
            <w:r w:rsidRPr="00715157">
              <w:rPr>
                <w:rFonts w:asciiTheme="minorHAnsi" w:hAnsiTheme="minorHAnsi" w:cstheme="minorHAnsi"/>
                <w:b/>
                <w:bCs/>
                <w:iCs/>
                <w:color w:val="000000" w:themeColor="text1"/>
                <w:sz w:val="24"/>
              </w:rPr>
              <w:t>Apel nr/cod apel</w:t>
            </w:r>
          </w:p>
          <w:p w14:paraId="464C99AD" w14:textId="77777777" w:rsidR="00AE09B5" w:rsidRDefault="002D1FBD" w:rsidP="00715157">
            <w:pPr>
              <w:spacing w:before="0" w:after="0"/>
              <w:jc w:val="both"/>
              <w:rPr>
                <w:rFonts w:asciiTheme="minorHAnsi" w:hAnsiTheme="minorHAnsi" w:cstheme="minorHAnsi"/>
                <w:b/>
                <w:bCs/>
                <w:iCs/>
                <w:color w:val="000000" w:themeColor="text1"/>
                <w:sz w:val="24"/>
              </w:rPr>
            </w:pPr>
            <w:r w:rsidRPr="00715157">
              <w:rPr>
                <w:rFonts w:asciiTheme="minorHAnsi" w:hAnsiTheme="minorHAnsi" w:cstheme="minorHAnsi"/>
                <w:b/>
                <w:bCs/>
                <w:iCs/>
                <w:color w:val="000000" w:themeColor="text1"/>
                <w:sz w:val="24"/>
              </w:rPr>
              <w:t>Cod SMIS...................................</w:t>
            </w:r>
          </w:p>
          <w:p w14:paraId="3DF3343D" w14:textId="7705C80F" w:rsidR="002D1FBD" w:rsidRPr="00715157" w:rsidRDefault="002D1FBD" w:rsidP="00715157">
            <w:pPr>
              <w:spacing w:before="0" w:after="0"/>
              <w:jc w:val="both"/>
              <w:rPr>
                <w:rFonts w:asciiTheme="minorHAnsi" w:hAnsiTheme="minorHAnsi" w:cstheme="minorHAnsi"/>
                <w:b/>
                <w:bCs/>
                <w:iCs/>
                <w:color w:val="000000" w:themeColor="text1"/>
                <w:sz w:val="24"/>
              </w:rPr>
            </w:pPr>
            <w:r w:rsidRPr="00715157">
              <w:rPr>
                <w:rFonts w:asciiTheme="minorHAnsi" w:hAnsiTheme="minorHAnsi" w:cstheme="minorHAnsi"/>
                <w:b/>
                <w:bCs/>
                <w:iCs/>
                <w:color w:val="000000" w:themeColor="text1"/>
                <w:sz w:val="24"/>
              </w:rPr>
              <w:t>Titlul proiectului...........................</w:t>
            </w:r>
          </w:p>
          <w:p w14:paraId="3627CAD9" w14:textId="77777777" w:rsidR="002D1FBD" w:rsidRPr="00715157" w:rsidRDefault="002D1FBD" w:rsidP="00715157">
            <w:pPr>
              <w:spacing w:before="0" w:after="0"/>
              <w:jc w:val="both"/>
              <w:rPr>
                <w:rFonts w:asciiTheme="minorHAnsi" w:hAnsiTheme="minorHAnsi" w:cstheme="minorHAnsi"/>
                <w:b/>
                <w:bCs/>
                <w:i/>
                <w:iCs/>
                <w:color w:val="000000" w:themeColor="text1"/>
                <w:sz w:val="24"/>
              </w:rPr>
            </w:pPr>
          </w:p>
          <w:p w14:paraId="191CE415" w14:textId="7B391608" w:rsidR="000361E2" w:rsidRDefault="000361E2" w:rsidP="00715157">
            <w:pPr>
              <w:spacing w:before="0" w:after="0"/>
              <w:jc w:val="both"/>
              <w:rPr>
                <w:rFonts w:asciiTheme="minorHAnsi" w:hAnsiTheme="minorHAnsi" w:cstheme="minorHAnsi"/>
                <w:b/>
                <w:bCs/>
                <w:iCs/>
                <w:color w:val="000000" w:themeColor="text1"/>
                <w:sz w:val="24"/>
              </w:rPr>
            </w:pPr>
            <w:r w:rsidRPr="00E82146">
              <w:rPr>
                <w:rFonts w:asciiTheme="minorHAnsi" w:hAnsiTheme="minorHAnsi" w:cstheme="minorHAnsi"/>
                <w:b/>
                <w:bCs/>
                <w:iCs/>
                <w:color w:val="000000" w:themeColor="text1"/>
                <w:sz w:val="24"/>
              </w:rPr>
              <w:t xml:space="preserve">Pentru a fi declarat acceptat urmare etapei de evaluare, este necesar ca un proiect să obțină minim 60 puncte și să nu fi fost notat cu 0 la subcriteriile privind Respectarea principiului DNSH (3.2), Sustenabilitatea financiară (2.6), Calitatea/ Coerența documentației tehnico-economice (2.3) privind indicatorul economico-financiar (VNAE să nu fie ≤ 0) și să îndeplinească criteriile obligatorii din grilele de analiză aferente documentațiilor tehnico-economice. </w:t>
            </w:r>
          </w:p>
          <w:p w14:paraId="580F3095" w14:textId="77777777" w:rsidR="00E82146" w:rsidRPr="00E82146" w:rsidRDefault="00E82146" w:rsidP="00715157">
            <w:pPr>
              <w:spacing w:before="0" w:after="0"/>
              <w:jc w:val="both"/>
              <w:rPr>
                <w:rFonts w:asciiTheme="minorHAnsi" w:hAnsiTheme="minorHAnsi" w:cstheme="minorHAnsi"/>
                <w:b/>
                <w:bCs/>
                <w:iCs/>
                <w:color w:val="000000" w:themeColor="text1"/>
                <w:sz w:val="24"/>
              </w:rPr>
            </w:pPr>
          </w:p>
          <w:p w14:paraId="0466BEA4" w14:textId="77777777" w:rsidR="000361E2" w:rsidRDefault="000361E2" w:rsidP="00715157">
            <w:pPr>
              <w:spacing w:before="0" w:after="0"/>
              <w:jc w:val="both"/>
              <w:rPr>
                <w:rFonts w:asciiTheme="minorHAnsi" w:hAnsiTheme="minorHAnsi" w:cstheme="minorHAnsi"/>
                <w:bCs/>
                <w:iCs/>
                <w:color w:val="000000" w:themeColor="text1"/>
                <w:sz w:val="24"/>
              </w:rPr>
            </w:pPr>
            <w:r w:rsidRPr="00715157">
              <w:rPr>
                <w:rFonts w:asciiTheme="minorHAnsi" w:hAnsiTheme="minorHAnsi" w:cstheme="minorHAnsi"/>
                <w:bCs/>
                <w:iCs/>
                <w:color w:val="000000" w:themeColor="text1"/>
                <w:sz w:val="24"/>
              </w:rPr>
              <w:t>În caz de punctaj total egal între unul sau mai multe proiecte, departajarea se va face în funcție de ordinea depunerii cererii de finanțare.</w:t>
            </w:r>
          </w:p>
          <w:p w14:paraId="3721A4B2" w14:textId="77777777" w:rsidR="00E82146" w:rsidRPr="00715157" w:rsidRDefault="00E82146" w:rsidP="00715157">
            <w:pPr>
              <w:spacing w:before="0" w:after="0"/>
              <w:jc w:val="both"/>
              <w:rPr>
                <w:rFonts w:asciiTheme="minorHAnsi" w:hAnsiTheme="minorHAnsi" w:cstheme="minorHAnsi"/>
                <w:bCs/>
                <w:iCs/>
                <w:color w:val="000000" w:themeColor="text1"/>
                <w:sz w:val="24"/>
              </w:rPr>
            </w:pPr>
          </w:p>
          <w:p w14:paraId="74AC5837" w14:textId="7E2518CF" w:rsidR="000361E2" w:rsidRPr="00715157" w:rsidRDefault="000361E2" w:rsidP="00715157">
            <w:pPr>
              <w:spacing w:before="0" w:after="0"/>
              <w:jc w:val="both"/>
              <w:rPr>
                <w:rFonts w:asciiTheme="minorHAnsi" w:hAnsiTheme="minorHAnsi" w:cstheme="minorHAnsi"/>
                <w:bCs/>
                <w:iCs/>
                <w:color w:val="000000" w:themeColor="text1"/>
                <w:sz w:val="24"/>
              </w:rPr>
            </w:pPr>
            <w:r w:rsidRPr="00715157">
              <w:rPr>
                <w:rFonts w:asciiTheme="minorHAnsi" w:hAnsiTheme="minorHAnsi" w:cstheme="minorHAnsi"/>
                <w:bCs/>
                <w:iCs/>
                <w:color w:val="000000" w:themeColor="text1"/>
                <w:sz w:val="24"/>
              </w:rPr>
              <w:t>Se vor acorda doar punctaje întregi, fără zecimale. Un criteriu/</w:t>
            </w:r>
            <w:r w:rsidR="00AE09B5">
              <w:rPr>
                <w:rFonts w:asciiTheme="minorHAnsi" w:hAnsiTheme="minorHAnsi" w:cstheme="minorHAnsi"/>
                <w:bCs/>
                <w:iCs/>
                <w:color w:val="000000" w:themeColor="text1"/>
                <w:sz w:val="24"/>
              </w:rPr>
              <w:t xml:space="preserve"> </w:t>
            </w:r>
            <w:r w:rsidRPr="00715157">
              <w:rPr>
                <w:rFonts w:asciiTheme="minorHAnsi" w:hAnsiTheme="minorHAnsi" w:cstheme="minorHAnsi"/>
                <w:bCs/>
                <w:iCs/>
                <w:color w:val="000000" w:themeColor="text1"/>
                <w:sz w:val="24"/>
              </w:rPr>
              <w:t>subcriteriu se poate puncta inclusiv cu 0.</w:t>
            </w:r>
          </w:p>
          <w:p w14:paraId="12C1307E" w14:textId="77777777" w:rsidR="000361E2" w:rsidRDefault="000361E2" w:rsidP="00715157">
            <w:pPr>
              <w:spacing w:before="0" w:after="0"/>
              <w:jc w:val="both"/>
              <w:rPr>
                <w:rFonts w:asciiTheme="minorHAnsi" w:hAnsiTheme="minorHAnsi" w:cstheme="minorHAnsi"/>
                <w:bCs/>
                <w:iCs/>
                <w:color w:val="000000" w:themeColor="text1"/>
                <w:sz w:val="24"/>
              </w:rPr>
            </w:pPr>
            <w:r w:rsidRPr="00715157">
              <w:rPr>
                <w:rFonts w:asciiTheme="minorHAnsi" w:hAnsiTheme="minorHAnsi" w:cstheme="minorHAnsi"/>
                <w:bCs/>
                <w:iCs/>
                <w:color w:val="000000" w:themeColor="text1"/>
                <w:sz w:val="24"/>
              </w:rPr>
              <w:lastRenderedPageBreak/>
              <w:t>Punctajul aferent unui criteriu reprezintă suma/media aritmetică a punctajelor obținute la fiecare subcriteriu aferent. Punctajul final reprezintă suma punctajelor obținute la toate cele 4 criterii. Solicitantul va selecta opțiunea aplicabilă având în vedere informațiile incluse în formularul cererii de finanțare și în documentele justificative anexate. Evaluatorii independenţi vor verifica și certifica opțiunea selectată, punctajul putând fi modificat în situaţia în care opțiunea selectată nu corespunde cu situaţia descrisă în cererea de finanţare și anexele la aceasta.</w:t>
            </w:r>
          </w:p>
          <w:p w14:paraId="4497C6F9" w14:textId="77777777" w:rsidR="00E82146" w:rsidRPr="00715157" w:rsidRDefault="00E82146" w:rsidP="00715157">
            <w:pPr>
              <w:spacing w:before="0" w:after="0"/>
              <w:jc w:val="both"/>
              <w:rPr>
                <w:rFonts w:asciiTheme="minorHAnsi" w:hAnsiTheme="minorHAnsi" w:cstheme="minorHAnsi"/>
                <w:bCs/>
                <w:iCs/>
                <w:color w:val="000000" w:themeColor="text1"/>
                <w:sz w:val="24"/>
              </w:rPr>
            </w:pPr>
          </w:p>
          <w:p w14:paraId="6C4F1C53" w14:textId="53398029" w:rsidR="00F05A34" w:rsidRPr="00715157" w:rsidRDefault="000361E2" w:rsidP="00715157">
            <w:pPr>
              <w:spacing w:before="0" w:after="0"/>
              <w:jc w:val="both"/>
              <w:rPr>
                <w:rFonts w:asciiTheme="minorHAnsi" w:hAnsiTheme="minorHAnsi" w:cstheme="minorHAnsi"/>
                <w:b/>
                <w:bCs/>
                <w:i/>
                <w:iCs/>
                <w:color w:val="000000" w:themeColor="text1"/>
                <w:sz w:val="24"/>
              </w:rPr>
            </w:pPr>
            <w:r w:rsidRPr="00715157">
              <w:rPr>
                <w:rFonts w:asciiTheme="minorHAnsi" w:hAnsiTheme="minorHAnsi" w:cstheme="minorHAnsi"/>
                <w:bCs/>
                <w:iCs/>
                <w:color w:val="000000" w:themeColor="text1"/>
                <w:sz w:val="24"/>
              </w:rPr>
              <w:t>Diferenţa maximă admisă între punctajele acordate de evaluatori pentru fiecare subcriteriu al grilei de evaluare tehnică şi financiară este de 1 punct.</w:t>
            </w:r>
          </w:p>
        </w:tc>
        <w:tc>
          <w:tcPr>
            <w:tcW w:w="1018" w:type="dxa"/>
            <w:vMerge w:val="restart"/>
            <w:vAlign w:val="center"/>
            <w:hideMark/>
          </w:tcPr>
          <w:p w14:paraId="4AC704E9"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lastRenderedPageBreak/>
              <w:t>Limite punctaj de acordat</w:t>
            </w:r>
          </w:p>
        </w:tc>
        <w:tc>
          <w:tcPr>
            <w:tcW w:w="4032" w:type="dxa"/>
            <w:gridSpan w:val="4"/>
            <w:hideMark/>
          </w:tcPr>
          <w:p w14:paraId="501449CB"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Punctaj acordat</w:t>
            </w:r>
          </w:p>
        </w:tc>
      </w:tr>
      <w:tr w:rsidR="00F05A34" w:rsidRPr="00715157" w14:paraId="7D5A45B4" w14:textId="77777777" w:rsidTr="006902F0">
        <w:trPr>
          <w:trHeight w:val="630"/>
        </w:trPr>
        <w:tc>
          <w:tcPr>
            <w:tcW w:w="10164" w:type="dxa"/>
            <w:gridSpan w:val="3"/>
            <w:vMerge/>
            <w:hideMark/>
          </w:tcPr>
          <w:p w14:paraId="3575FEFA" w14:textId="77777777" w:rsidR="00F05A34" w:rsidRPr="00715157" w:rsidRDefault="00F05A34" w:rsidP="00715157">
            <w:pPr>
              <w:spacing w:before="0" w:after="0"/>
              <w:jc w:val="both"/>
              <w:rPr>
                <w:rFonts w:asciiTheme="minorHAnsi" w:hAnsiTheme="minorHAnsi" w:cstheme="minorHAnsi"/>
                <w:color w:val="000000" w:themeColor="text1"/>
                <w:sz w:val="24"/>
              </w:rPr>
            </w:pPr>
          </w:p>
        </w:tc>
        <w:tc>
          <w:tcPr>
            <w:tcW w:w="1018" w:type="dxa"/>
            <w:vMerge/>
            <w:vAlign w:val="center"/>
            <w:hideMark/>
          </w:tcPr>
          <w:p w14:paraId="0AC394DD" w14:textId="77777777" w:rsidR="00F05A34" w:rsidRPr="00715157" w:rsidRDefault="00F05A34" w:rsidP="00715157">
            <w:pPr>
              <w:spacing w:before="0" w:after="0"/>
              <w:jc w:val="both"/>
              <w:rPr>
                <w:rFonts w:asciiTheme="minorHAnsi" w:hAnsiTheme="minorHAnsi" w:cstheme="minorHAnsi"/>
                <w:b/>
                <w:bCs/>
                <w:color w:val="000000" w:themeColor="text1"/>
                <w:sz w:val="24"/>
              </w:rPr>
            </w:pPr>
          </w:p>
        </w:tc>
        <w:tc>
          <w:tcPr>
            <w:tcW w:w="1074" w:type="dxa"/>
            <w:hideMark/>
          </w:tcPr>
          <w:p w14:paraId="0C32A62C"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(Tehnic)</w:t>
            </w:r>
          </w:p>
        </w:tc>
        <w:tc>
          <w:tcPr>
            <w:tcW w:w="1074" w:type="dxa"/>
            <w:hideMark/>
          </w:tcPr>
          <w:p w14:paraId="0E1DAF31"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(Financiar)</w:t>
            </w:r>
          </w:p>
        </w:tc>
        <w:tc>
          <w:tcPr>
            <w:tcW w:w="1074" w:type="dxa"/>
            <w:hideMark/>
          </w:tcPr>
          <w:p w14:paraId="23D6B009"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(Teme orizontale)</w:t>
            </w:r>
          </w:p>
        </w:tc>
        <w:tc>
          <w:tcPr>
            <w:tcW w:w="810" w:type="dxa"/>
            <w:hideMark/>
          </w:tcPr>
          <w:p w14:paraId="7E2C1CD0"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r>
      <w:tr w:rsidR="00F05A34" w:rsidRPr="00715157" w14:paraId="64D575A3" w14:textId="77777777" w:rsidTr="006902F0">
        <w:trPr>
          <w:trHeight w:val="630"/>
        </w:trPr>
        <w:tc>
          <w:tcPr>
            <w:tcW w:w="10164" w:type="dxa"/>
            <w:gridSpan w:val="3"/>
            <w:vMerge/>
            <w:hideMark/>
          </w:tcPr>
          <w:p w14:paraId="0B310B32" w14:textId="77777777" w:rsidR="00F05A34" w:rsidRPr="00715157" w:rsidRDefault="00F05A34" w:rsidP="00715157">
            <w:pPr>
              <w:spacing w:before="0" w:after="0"/>
              <w:jc w:val="both"/>
              <w:rPr>
                <w:rFonts w:asciiTheme="minorHAnsi" w:hAnsiTheme="minorHAnsi" w:cstheme="minorHAnsi"/>
                <w:color w:val="000000" w:themeColor="text1"/>
                <w:sz w:val="24"/>
              </w:rPr>
            </w:pPr>
          </w:p>
        </w:tc>
        <w:tc>
          <w:tcPr>
            <w:tcW w:w="1018" w:type="dxa"/>
            <w:vMerge/>
            <w:vAlign w:val="center"/>
            <w:hideMark/>
          </w:tcPr>
          <w:p w14:paraId="738739EE" w14:textId="77777777" w:rsidR="00F05A34" w:rsidRPr="00715157" w:rsidRDefault="00F05A34" w:rsidP="00715157">
            <w:pPr>
              <w:spacing w:before="0" w:after="0"/>
              <w:jc w:val="both"/>
              <w:rPr>
                <w:rFonts w:asciiTheme="minorHAnsi" w:hAnsiTheme="minorHAnsi" w:cstheme="minorHAnsi"/>
                <w:b/>
                <w:bCs/>
                <w:color w:val="000000" w:themeColor="text1"/>
                <w:sz w:val="24"/>
              </w:rPr>
            </w:pPr>
          </w:p>
        </w:tc>
        <w:tc>
          <w:tcPr>
            <w:tcW w:w="1074" w:type="dxa"/>
            <w:hideMark/>
          </w:tcPr>
          <w:p w14:paraId="25C64537"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Punctaj evaluator 1</w:t>
            </w:r>
          </w:p>
        </w:tc>
        <w:tc>
          <w:tcPr>
            <w:tcW w:w="1074" w:type="dxa"/>
            <w:hideMark/>
          </w:tcPr>
          <w:p w14:paraId="425A1C3B"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Punctaj evaluator 2</w:t>
            </w:r>
          </w:p>
        </w:tc>
        <w:tc>
          <w:tcPr>
            <w:tcW w:w="1074" w:type="dxa"/>
            <w:hideMark/>
          </w:tcPr>
          <w:p w14:paraId="15F9E7B1"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Punctaj evaluator 3</w:t>
            </w:r>
          </w:p>
        </w:tc>
        <w:tc>
          <w:tcPr>
            <w:tcW w:w="810" w:type="dxa"/>
            <w:hideMark/>
          </w:tcPr>
          <w:p w14:paraId="2F3A2620"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Medie punctaj</w:t>
            </w:r>
          </w:p>
        </w:tc>
      </w:tr>
      <w:tr w:rsidR="00F05A34" w:rsidRPr="00715157" w14:paraId="569CA4AD" w14:textId="77777777" w:rsidTr="006902F0">
        <w:trPr>
          <w:trHeight w:val="1677"/>
        </w:trPr>
        <w:tc>
          <w:tcPr>
            <w:tcW w:w="10164" w:type="dxa"/>
            <w:gridSpan w:val="3"/>
            <w:vMerge/>
            <w:hideMark/>
          </w:tcPr>
          <w:p w14:paraId="6C0ECA26" w14:textId="77777777" w:rsidR="00F05A34" w:rsidRPr="00715157" w:rsidRDefault="00F05A34" w:rsidP="00715157">
            <w:pPr>
              <w:spacing w:before="0" w:after="0"/>
              <w:jc w:val="both"/>
              <w:rPr>
                <w:rFonts w:asciiTheme="minorHAnsi" w:hAnsiTheme="minorHAnsi" w:cstheme="minorHAnsi"/>
                <w:color w:val="000000" w:themeColor="text1"/>
                <w:sz w:val="24"/>
              </w:rPr>
            </w:pPr>
          </w:p>
        </w:tc>
        <w:tc>
          <w:tcPr>
            <w:tcW w:w="1018" w:type="dxa"/>
            <w:vMerge/>
            <w:vAlign w:val="center"/>
            <w:hideMark/>
          </w:tcPr>
          <w:p w14:paraId="0E6E0F24" w14:textId="77777777" w:rsidR="00F05A34" w:rsidRPr="00715157" w:rsidRDefault="00F05A34" w:rsidP="00715157">
            <w:pPr>
              <w:spacing w:before="0" w:after="0"/>
              <w:jc w:val="both"/>
              <w:rPr>
                <w:rFonts w:asciiTheme="minorHAnsi" w:hAnsiTheme="minorHAnsi" w:cstheme="minorHAnsi"/>
                <w:b/>
                <w:bCs/>
                <w:color w:val="000000" w:themeColor="text1"/>
                <w:sz w:val="24"/>
              </w:rPr>
            </w:pPr>
          </w:p>
        </w:tc>
        <w:tc>
          <w:tcPr>
            <w:tcW w:w="1074" w:type="dxa"/>
            <w:hideMark/>
          </w:tcPr>
          <w:p w14:paraId="2F478AF5" w14:textId="77777777" w:rsidR="00F05A34" w:rsidRPr="00715157" w:rsidRDefault="00F05A34"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6AA994A" w14:textId="77777777" w:rsidR="00F05A34" w:rsidRPr="00715157" w:rsidRDefault="00F05A34"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9C7A63E" w14:textId="77777777" w:rsidR="00F05A34" w:rsidRPr="00715157" w:rsidRDefault="00F05A34"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3B4163C1" w14:textId="77777777" w:rsidR="00F05A34" w:rsidRPr="00715157" w:rsidRDefault="00F05A34"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F05A34" w:rsidRPr="00715157" w14:paraId="7EDF5D79" w14:textId="77777777" w:rsidTr="006902F0">
        <w:trPr>
          <w:trHeight w:val="604"/>
        </w:trPr>
        <w:tc>
          <w:tcPr>
            <w:tcW w:w="1075" w:type="dxa"/>
            <w:shd w:val="clear" w:color="auto" w:fill="BFBFBF" w:themeFill="background1" w:themeFillShade="BF"/>
            <w:hideMark/>
          </w:tcPr>
          <w:p w14:paraId="52665837"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lastRenderedPageBreak/>
              <w:t>1.</w:t>
            </w:r>
          </w:p>
        </w:tc>
        <w:tc>
          <w:tcPr>
            <w:tcW w:w="9089" w:type="dxa"/>
            <w:gridSpan w:val="2"/>
            <w:shd w:val="clear" w:color="auto" w:fill="BFBFBF" w:themeFill="background1" w:themeFillShade="BF"/>
            <w:hideMark/>
          </w:tcPr>
          <w:p w14:paraId="3B5307E1" w14:textId="77777777" w:rsidR="00F05A34" w:rsidRPr="00715157" w:rsidRDefault="00F05A34" w:rsidP="00715157">
            <w:pPr>
              <w:spacing w:before="0" w:after="0"/>
              <w:jc w:val="both"/>
              <w:rPr>
                <w:rFonts w:asciiTheme="minorHAnsi" w:hAnsiTheme="minorHAnsi" w:cstheme="minorHAnsi"/>
                <w:b/>
                <w:bCs/>
                <w:color w:val="000000"/>
                <w:sz w:val="24"/>
              </w:rPr>
            </w:pPr>
            <w:r w:rsidRPr="00715157">
              <w:rPr>
                <w:rFonts w:asciiTheme="minorHAnsi" w:hAnsiTheme="minorHAnsi" w:cstheme="minorHAnsi"/>
                <w:b/>
                <w:bCs/>
                <w:color w:val="000000"/>
                <w:sz w:val="24"/>
              </w:rPr>
              <w:t xml:space="preserve">Relevanța proiectului față de obiectivele programului și analiza nevoilor de investiții în infrastructură și servicii  </w:t>
            </w:r>
          </w:p>
        </w:tc>
        <w:tc>
          <w:tcPr>
            <w:tcW w:w="1018" w:type="dxa"/>
            <w:shd w:val="clear" w:color="auto" w:fill="BFBFBF" w:themeFill="background1" w:themeFillShade="BF"/>
            <w:vAlign w:val="center"/>
            <w:hideMark/>
          </w:tcPr>
          <w:p w14:paraId="7B620AAB" w14:textId="77777777" w:rsidR="00F05A34" w:rsidRPr="00715157" w:rsidRDefault="00F05A34" w:rsidP="00715157">
            <w:pPr>
              <w:spacing w:before="0" w:after="0"/>
              <w:jc w:val="both"/>
              <w:rPr>
                <w:rFonts w:asciiTheme="minorHAnsi" w:hAnsiTheme="minorHAnsi" w:cstheme="minorHAnsi"/>
                <w:b/>
                <w:bCs/>
                <w:color w:val="000000"/>
                <w:sz w:val="24"/>
              </w:rPr>
            </w:pPr>
            <w:r w:rsidRPr="00715157">
              <w:rPr>
                <w:rFonts w:asciiTheme="minorHAnsi" w:hAnsiTheme="minorHAnsi" w:cstheme="minorHAnsi"/>
                <w:b/>
                <w:bCs/>
                <w:color w:val="000000"/>
                <w:sz w:val="24"/>
              </w:rPr>
              <w:t>40</w:t>
            </w:r>
          </w:p>
        </w:tc>
        <w:tc>
          <w:tcPr>
            <w:tcW w:w="1074" w:type="dxa"/>
            <w:shd w:val="clear" w:color="auto" w:fill="BFBFBF" w:themeFill="background1" w:themeFillShade="BF"/>
            <w:hideMark/>
          </w:tcPr>
          <w:p w14:paraId="7B402A58" w14:textId="77777777" w:rsidR="00F05A34" w:rsidRPr="00715157" w:rsidRDefault="00F05A34" w:rsidP="00715157">
            <w:pPr>
              <w:spacing w:before="0" w:after="0"/>
              <w:jc w:val="both"/>
              <w:rPr>
                <w:rFonts w:asciiTheme="minorHAnsi" w:hAnsiTheme="minorHAnsi" w:cstheme="minorHAnsi"/>
                <w:b/>
                <w:bCs/>
                <w:color w:val="000000"/>
                <w:sz w:val="24"/>
              </w:rPr>
            </w:pPr>
            <w:r w:rsidRPr="00715157">
              <w:rPr>
                <w:rFonts w:asciiTheme="minorHAnsi" w:hAnsiTheme="minorHAnsi" w:cstheme="minorHAnsi"/>
                <w:b/>
                <w:bCs/>
                <w:color w:val="000000"/>
                <w:sz w:val="24"/>
              </w:rPr>
              <w:t> </w:t>
            </w:r>
          </w:p>
        </w:tc>
        <w:tc>
          <w:tcPr>
            <w:tcW w:w="1074" w:type="dxa"/>
            <w:shd w:val="clear" w:color="auto" w:fill="BFBFBF" w:themeFill="background1" w:themeFillShade="BF"/>
            <w:hideMark/>
          </w:tcPr>
          <w:p w14:paraId="67A56548" w14:textId="77777777" w:rsidR="00F05A34" w:rsidRPr="00715157" w:rsidRDefault="00F05A34" w:rsidP="00715157">
            <w:pPr>
              <w:spacing w:before="0" w:after="0"/>
              <w:jc w:val="both"/>
              <w:rPr>
                <w:rFonts w:asciiTheme="minorHAnsi" w:hAnsiTheme="minorHAnsi" w:cstheme="minorHAnsi"/>
                <w:b/>
                <w:bCs/>
                <w:color w:val="000000"/>
                <w:sz w:val="24"/>
              </w:rPr>
            </w:pPr>
            <w:r w:rsidRPr="00715157">
              <w:rPr>
                <w:rFonts w:asciiTheme="minorHAnsi" w:hAnsiTheme="minorHAnsi" w:cstheme="minorHAnsi"/>
                <w:b/>
                <w:bCs/>
                <w:color w:val="000000"/>
                <w:sz w:val="24"/>
              </w:rPr>
              <w:t> </w:t>
            </w:r>
          </w:p>
        </w:tc>
        <w:tc>
          <w:tcPr>
            <w:tcW w:w="1074" w:type="dxa"/>
            <w:shd w:val="clear" w:color="auto" w:fill="BFBFBF" w:themeFill="background1" w:themeFillShade="BF"/>
            <w:hideMark/>
          </w:tcPr>
          <w:p w14:paraId="4F2B69F9" w14:textId="77777777" w:rsidR="00F05A34" w:rsidRPr="00715157" w:rsidRDefault="00F05A34" w:rsidP="00715157">
            <w:pPr>
              <w:spacing w:before="0" w:after="0"/>
              <w:jc w:val="both"/>
              <w:rPr>
                <w:rFonts w:asciiTheme="minorHAnsi" w:hAnsiTheme="minorHAnsi" w:cstheme="minorHAnsi"/>
                <w:b/>
                <w:bCs/>
                <w:color w:val="000000"/>
                <w:sz w:val="24"/>
              </w:rPr>
            </w:pPr>
            <w:r w:rsidRPr="00715157">
              <w:rPr>
                <w:rFonts w:asciiTheme="minorHAnsi" w:hAnsiTheme="minorHAnsi" w:cstheme="minorHAnsi"/>
                <w:b/>
                <w:bCs/>
                <w:color w:val="000000"/>
                <w:sz w:val="24"/>
              </w:rPr>
              <w:t> </w:t>
            </w:r>
          </w:p>
        </w:tc>
        <w:tc>
          <w:tcPr>
            <w:tcW w:w="810" w:type="dxa"/>
            <w:shd w:val="clear" w:color="auto" w:fill="BFBFBF" w:themeFill="background1" w:themeFillShade="BF"/>
            <w:hideMark/>
          </w:tcPr>
          <w:p w14:paraId="4F8D6819" w14:textId="77777777" w:rsidR="00F05A34" w:rsidRPr="00715157" w:rsidRDefault="00F05A34" w:rsidP="00715157">
            <w:pPr>
              <w:spacing w:before="0" w:after="0"/>
              <w:jc w:val="both"/>
              <w:rPr>
                <w:rFonts w:asciiTheme="minorHAnsi" w:hAnsiTheme="minorHAnsi" w:cstheme="minorHAnsi"/>
                <w:b/>
                <w:bCs/>
                <w:color w:val="000000"/>
                <w:sz w:val="24"/>
              </w:rPr>
            </w:pPr>
            <w:r w:rsidRPr="00715157">
              <w:rPr>
                <w:rFonts w:asciiTheme="minorHAnsi" w:hAnsiTheme="minorHAnsi" w:cstheme="minorHAnsi"/>
                <w:b/>
                <w:bCs/>
                <w:color w:val="000000"/>
                <w:sz w:val="24"/>
              </w:rPr>
              <w:t> </w:t>
            </w:r>
          </w:p>
        </w:tc>
      </w:tr>
      <w:tr w:rsidR="00F05A34" w:rsidRPr="00715157" w14:paraId="24EA3CE3" w14:textId="77777777" w:rsidTr="006902F0">
        <w:trPr>
          <w:trHeight w:val="273"/>
        </w:trPr>
        <w:tc>
          <w:tcPr>
            <w:tcW w:w="1075" w:type="dxa"/>
            <w:hideMark/>
          </w:tcPr>
          <w:p w14:paraId="5A11D55B"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1.1.</w:t>
            </w:r>
          </w:p>
        </w:tc>
        <w:tc>
          <w:tcPr>
            <w:tcW w:w="9089" w:type="dxa"/>
            <w:gridSpan w:val="2"/>
            <w:hideMark/>
          </w:tcPr>
          <w:p w14:paraId="7932DB32"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Presiune Demografică</w:t>
            </w:r>
            <w:r w:rsidRPr="00715157">
              <w:rPr>
                <w:rFonts w:asciiTheme="minorHAnsi" w:hAnsiTheme="minorHAnsi" w:cstheme="minorHAnsi"/>
                <w:b/>
                <w:bCs/>
                <w:i/>
                <w:iCs/>
                <w:color w:val="000000" w:themeColor="text1"/>
                <w:sz w:val="24"/>
              </w:rPr>
              <w:t xml:space="preserve"> – </w:t>
            </w:r>
            <w:r w:rsidRPr="00715157">
              <w:rPr>
                <w:rFonts w:asciiTheme="minorHAnsi" w:hAnsiTheme="minorHAnsi" w:cstheme="minorHAnsi"/>
                <w:b/>
                <w:bCs/>
                <w:iCs/>
                <w:color w:val="000000" w:themeColor="text1"/>
                <w:sz w:val="24"/>
              </w:rPr>
              <w:t>CRITERIU DIGITALIZAT</w:t>
            </w:r>
          </w:p>
        </w:tc>
        <w:tc>
          <w:tcPr>
            <w:tcW w:w="1018" w:type="dxa"/>
            <w:vAlign w:val="center"/>
            <w:hideMark/>
          </w:tcPr>
          <w:p w14:paraId="2F1016E2"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3</w:t>
            </w:r>
          </w:p>
        </w:tc>
        <w:tc>
          <w:tcPr>
            <w:tcW w:w="1074" w:type="dxa"/>
            <w:hideMark/>
          </w:tcPr>
          <w:p w14:paraId="174AB08C" w14:textId="77777777" w:rsidR="00F05A34" w:rsidRPr="00715157" w:rsidRDefault="00F05A34"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763B989" w14:textId="77777777" w:rsidR="00F05A34" w:rsidRPr="00715157" w:rsidRDefault="00F05A34"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7D18BF8" w14:textId="77777777" w:rsidR="00F05A34" w:rsidRPr="00715157" w:rsidRDefault="00F05A34"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7CF382B4" w14:textId="77777777" w:rsidR="00F05A34" w:rsidRPr="00715157" w:rsidRDefault="00F05A34"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0510D" w:rsidRPr="00715157" w14:paraId="21BED37F" w14:textId="77777777" w:rsidTr="006902F0">
        <w:trPr>
          <w:trHeight w:val="1313"/>
        </w:trPr>
        <w:tc>
          <w:tcPr>
            <w:tcW w:w="1075" w:type="dxa"/>
            <w:vMerge w:val="restart"/>
            <w:hideMark/>
          </w:tcPr>
          <w:p w14:paraId="02DAEF43" w14:textId="6B129A3F" w:rsidR="0080510D" w:rsidRPr="00715157" w:rsidRDefault="0080510D" w:rsidP="00715157">
            <w:pPr>
              <w:spacing w:before="0" w:after="0"/>
              <w:jc w:val="both"/>
              <w:rPr>
                <w:rFonts w:asciiTheme="minorHAnsi" w:hAnsiTheme="minorHAnsi" w:cstheme="minorHAnsi"/>
                <w:color w:val="000000" w:themeColor="text1"/>
                <w:sz w:val="24"/>
              </w:rPr>
            </w:pPr>
          </w:p>
        </w:tc>
        <w:tc>
          <w:tcPr>
            <w:tcW w:w="9089" w:type="dxa"/>
            <w:gridSpan w:val="2"/>
          </w:tcPr>
          <w:p w14:paraId="43B454A1"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Definiție:</w:t>
            </w:r>
            <w:r w:rsidRPr="00715157">
              <w:rPr>
                <w:rFonts w:asciiTheme="minorHAnsi" w:hAnsiTheme="minorHAnsi" w:cstheme="minorHAnsi"/>
                <w:color w:val="000000" w:themeColor="text1"/>
                <w:sz w:val="24"/>
              </w:rPr>
              <w:t xml:space="preserve"> "Rata de creștere a populației de vârstă școlară (15-18 ani) pe baza mediei anuale de creștere demografică între 2018 și 2022 în UAT."</w:t>
            </w:r>
          </w:p>
          <w:p w14:paraId="20B82080" w14:textId="77777777" w:rsidR="00E82146"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xml:space="preserve"> </w:t>
            </w:r>
            <w:r w:rsidRPr="00715157">
              <w:rPr>
                <w:rFonts w:asciiTheme="minorHAnsi" w:hAnsiTheme="minorHAnsi" w:cstheme="minorHAnsi"/>
                <w:color w:val="000000" w:themeColor="text1"/>
                <w:sz w:val="24"/>
                <w:u w:val="single"/>
              </w:rPr>
              <w:t>Metodă de calcul</w:t>
            </w:r>
            <w:r w:rsidRPr="00715157">
              <w:rPr>
                <w:rFonts w:asciiTheme="minorHAnsi" w:hAnsiTheme="minorHAnsi" w:cstheme="minorHAnsi"/>
                <w:color w:val="000000" w:themeColor="text1"/>
                <w:sz w:val="24"/>
              </w:rPr>
              <w:t>: Se  calculează  rata  de  creștere  demografică  în  rândul  populației  de  15-18  ani (inclusiv) pe un interval de cinci ani, la nivelul UAT-ului, între 2018 și 2022.  Această  rată  se  împarte  la  cinci,  rezultând  rata  medie  anulă  de  creștere demografică.</w:t>
            </w:r>
          </w:p>
          <w:p w14:paraId="3332B06A" w14:textId="77777777" w:rsidR="00E82146"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Formulă</w:t>
            </w:r>
            <w:r w:rsidRPr="00715157">
              <w:rPr>
                <w:rFonts w:asciiTheme="minorHAnsi" w:hAnsiTheme="minorHAnsi" w:cstheme="minorHAnsi"/>
                <w:color w:val="000000" w:themeColor="text1"/>
                <w:sz w:val="24"/>
              </w:rPr>
              <w:t>: Rată = [(media populaţiei de vârstă 15-18 ani aferentă anilor 2018-2022) / Populație (2018)) – 1] / 5</w:t>
            </w:r>
          </w:p>
          <w:p w14:paraId="492E8FEE" w14:textId="242F2689"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Sursă date</w:t>
            </w:r>
            <w:r w:rsidRPr="00715157">
              <w:rPr>
                <w:rFonts w:asciiTheme="minorHAnsi" w:hAnsiTheme="minorHAnsi" w:cstheme="minorHAnsi"/>
                <w:color w:val="000000" w:themeColor="text1"/>
                <w:sz w:val="24"/>
              </w:rPr>
              <w:t>: Se vor folosi informațiile din foaia de calcul PD, anex</w:t>
            </w:r>
            <w:r w:rsidR="005D7C67" w:rsidRPr="00715157">
              <w:rPr>
                <w:rFonts w:asciiTheme="minorHAnsi" w:hAnsiTheme="minorHAnsi" w:cstheme="minorHAnsi"/>
                <w:color w:val="000000" w:themeColor="text1"/>
                <w:sz w:val="24"/>
              </w:rPr>
              <w:t>ă</w:t>
            </w:r>
            <w:r w:rsidRPr="00715157">
              <w:rPr>
                <w:rFonts w:asciiTheme="minorHAnsi" w:hAnsiTheme="minorHAnsi" w:cstheme="minorHAnsi"/>
                <w:color w:val="000000" w:themeColor="text1"/>
                <w:sz w:val="24"/>
              </w:rPr>
              <w:t xml:space="preserve"> la prezenta grilă.</w:t>
            </w:r>
          </w:p>
        </w:tc>
        <w:tc>
          <w:tcPr>
            <w:tcW w:w="1018" w:type="dxa"/>
            <w:vAlign w:val="center"/>
            <w:hideMark/>
          </w:tcPr>
          <w:p w14:paraId="1A547188" w14:textId="77717018" w:rsidR="0080510D" w:rsidRPr="00715157" w:rsidRDefault="0080510D" w:rsidP="00715157">
            <w:pPr>
              <w:spacing w:before="0" w:after="0"/>
              <w:jc w:val="both"/>
              <w:rPr>
                <w:rFonts w:asciiTheme="minorHAnsi" w:hAnsiTheme="minorHAnsi" w:cstheme="minorHAnsi"/>
                <w:color w:val="000000" w:themeColor="text1"/>
                <w:sz w:val="24"/>
              </w:rPr>
            </w:pPr>
          </w:p>
        </w:tc>
        <w:tc>
          <w:tcPr>
            <w:tcW w:w="1074" w:type="dxa"/>
            <w:hideMark/>
          </w:tcPr>
          <w:p w14:paraId="3494409B"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67F37C0"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98A987E"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508E826"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0510D" w:rsidRPr="00715157" w14:paraId="1588DA36" w14:textId="77777777" w:rsidTr="006902F0">
        <w:trPr>
          <w:trHeight w:val="850"/>
        </w:trPr>
        <w:tc>
          <w:tcPr>
            <w:tcW w:w="1075" w:type="dxa"/>
            <w:vMerge/>
            <w:hideMark/>
          </w:tcPr>
          <w:p w14:paraId="30C472E0" w14:textId="36A3F9BE" w:rsidR="0080510D" w:rsidRPr="00715157" w:rsidRDefault="0080510D"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2B7E428E" w14:textId="29A9A5C8" w:rsidR="0080510D" w:rsidRPr="00715157" w:rsidRDefault="0080510D"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xml:space="preserve">Punctarea subcriteriului se face prin selectarea unei singure </w:t>
            </w:r>
            <w:r w:rsidRPr="00715157">
              <w:rPr>
                <w:rFonts w:asciiTheme="minorHAnsi" w:hAnsiTheme="minorHAnsi" w:cstheme="minorHAnsi"/>
                <w:b/>
                <w:bCs/>
                <w:color w:val="000000" w:themeColor="text1"/>
                <w:sz w:val="24"/>
              </w:rPr>
              <w:lastRenderedPageBreak/>
              <w:t>variante și a punctajului aferent acesteia</w:t>
            </w:r>
          </w:p>
        </w:tc>
        <w:tc>
          <w:tcPr>
            <w:tcW w:w="7613" w:type="dxa"/>
          </w:tcPr>
          <w:p w14:paraId="4341DE1B"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lastRenderedPageBreak/>
              <w:t>a. UAT-urile cu o rată a presiunii demografice ≥ -0,007%</w:t>
            </w:r>
          </w:p>
          <w:p w14:paraId="7B77B6A4" w14:textId="527B418B" w:rsidR="0080510D" w:rsidRPr="00715157" w:rsidRDefault="0080510D" w:rsidP="00715157">
            <w:pPr>
              <w:spacing w:before="0" w:after="0"/>
              <w:jc w:val="both"/>
              <w:rPr>
                <w:rFonts w:asciiTheme="minorHAnsi" w:hAnsiTheme="minorHAnsi" w:cstheme="minorHAnsi"/>
                <w:color w:val="000000" w:themeColor="text1"/>
                <w:sz w:val="24"/>
              </w:rPr>
            </w:pPr>
          </w:p>
        </w:tc>
        <w:tc>
          <w:tcPr>
            <w:tcW w:w="1018" w:type="dxa"/>
            <w:vAlign w:val="center"/>
            <w:hideMark/>
          </w:tcPr>
          <w:p w14:paraId="3AA6A56B"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2624CCD2"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CD24AAF"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A8816D4"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31E0BB94"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0510D" w:rsidRPr="00715157" w14:paraId="789B6E99" w14:textId="77777777" w:rsidTr="006902F0">
        <w:trPr>
          <w:trHeight w:val="912"/>
        </w:trPr>
        <w:tc>
          <w:tcPr>
            <w:tcW w:w="1075" w:type="dxa"/>
            <w:vMerge/>
            <w:hideMark/>
          </w:tcPr>
          <w:p w14:paraId="3E27FAFF" w14:textId="77777777" w:rsidR="0080510D" w:rsidRPr="00715157" w:rsidRDefault="0080510D" w:rsidP="00715157">
            <w:pPr>
              <w:spacing w:before="0" w:after="0"/>
              <w:jc w:val="both"/>
              <w:rPr>
                <w:rFonts w:asciiTheme="minorHAnsi" w:hAnsiTheme="minorHAnsi" w:cstheme="minorHAnsi"/>
                <w:b/>
                <w:bCs/>
                <w:color w:val="000000" w:themeColor="text1"/>
                <w:sz w:val="24"/>
              </w:rPr>
            </w:pPr>
          </w:p>
        </w:tc>
        <w:tc>
          <w:tcPr>
            <w:tcW w:w="1476" w:type="dxa"/>
            <w:vMerge/>
            <w:hideMark/>
          </w:tcPr>
          <w:p w14:paraId="0917B7FC" w14:textId="77777777" w:rsidR="0080510D" w:rsidRPr="00715157" w:rsidRDefault="0080510D" w:rsidP="00715157">
            <w:pPr>
              <w:spacing w:before="0" w:after="0"/>
              <w:jc w:val="both"/>
              <w:rPr>
                <w:rFonts w:asciiTheme="minorHAnsi" w:hAnsiTheme="minorHAnsi" w:cstheme="minorHAnsi"/>
                <w:color w:val="000000" w:themeColor="text1"/>
                <w:sz w:val="24"/>
              </w:rPr>
            </w:pPr>
          </w:p>
        </w:tc>
        <w:tc>
          <w:tcPr>
            <w:tcW w:w="7613" w:type="dxa"/>
          </w:tcPr>
          <w:p w14:paraId="1ED4D704" w14:textId="34C325EC"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b. UAT-urile cu o rată a presiunii demografice între -0,03% și -0,007%</w:t>
            </w:r>
          </w:p>
        </w:tc>
        <w:tc>
          <w:tcPr>
            <w:tcW w:w="1018" w:type="dxa"/>
            <w:vAlign w:val="center"/>
            <w:hideMark/>
          </w:tcPr>
          <w:p w14:paraId="664967C7"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291F2765"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B3708F6"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95F92D7"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2913B43"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0510D" w:rsidRPr="00715157" w14:paraId="76B651AB" w14:textId="77777777" w:rsidTr="006902F0">
        <w:trPr>
          <w:trHeight w:val="836"/>
        </w:trPr>
        <w:tc>
          <w:tcPr>
            <w:tcW w:w="1075" w:type="dxa"/>
            <w:vMerge/>
            <w:hideMark/>
          </w:tcPr>
          <w:p w14:paraId="7DEEEE0C" w14:textId="77777777" w:rsidR="0080510D" w:rsidRPr="00715157" w:rsidRDefault="0080510D" w:rsidP="00715157">
            <w:pPr>
              <w:spacing w:before="0" w:after="0"/>
              <w:jc w:val="both"/>
              <w:rPr>
                <w:rFonts w:asciiTheme="minorHAnsi" w:hAnsiTheme="minorHAnsi" w:cstheme="minorHAnsi"/>
                <w:b/>
                <w:bCs/>
                <w:color w:val="000000" w:themeColor="text1"/>
                <w:sz w:val="24"/>
              </w:rPr>
            </w:pPr>
          </w:p>
        </w:tc>
        <w:tc>
          <w:tcPr>
            <w:tcW w:w="1476" w:type="dxa"/>
            <w:vMerge/>
            <w:hideMark/>
          </w:tcPr>
          <w:p w14:paraId="569CA41E" w14:textId="77777777" w:rsidR="0080510D" w:rsidRPr="00715157" w:rsidRDefault="0080510D" w:rsidP="00715157">
            <w:pPr>
              <w:spacing w:before="0" w:after="0"/>
              <w:jc w:val="both"/>
              <w:rPr>
                <w:rFonts w:asciiTheme="minorHAnsi" w:hAnsiTheme="minorHAnsi" w:cstheme="minorHAnsi"/>
                <w:color w:val="000000" w:themeColor="text1"/>
                <w:sz w:val="24"/>
              </w:rPr>
            </w:pPr>
          </w:p>
        </w:tc>
        <w:tc>
          <w:tcPr>
            <w:tcW w:w="7613" w:type="dxa"/>
          </w:tcPr>
          <w:p w14:paraId="522F35F9" w14:textId="5D8E584C"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c. UAT-urile cu o rată a presiunii demografice ≤ de -0.03%</w:t>
            </w:r>
          </w:p>
        </w:tc>
        <w:tc>
          <w:tcPr>
            <w:tcW w:w="1018" w:type="dxa"/>
            <w:vAlign w:val="center"/>
            <w:hideMark/>
          </w:tcPr>
          <w:p w14:paraId="783675C8"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5C51822D"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DFBD064"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0765038"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5F0172F" w14:textId="77777777" w:rsidR="0080510D" w:rsidRPr="00715157" w:rsidRDefault="0080510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F05A34" w:rsidRPr="00715157" w14:paraId="62940C84" w14:textId="77777777" w:rsidTr="006902F0">
        <w:trPr>
          <w:trHeight w:val="60"/>
        </w:trPr>
        <w:tc>
          <w:tcPr>
            <w:tcW w:w="1075" w:type="dxa"/>
            <w:hideMark/>
          </w:tcPr>
          <w:p w14:paraId="4B68127E"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lastRenderedPageBreak/>
              <w:t>1.2.</w:t>
            </w:r>
          </w:p>
        </w:tc>
        <w:tc>
          <w:tcPr>
            <w:tcW w:w="9089" w:type="dxa"/>
            <w:gridSpan w:val="2"/>
            <w:hideMark/>
          </w:tcPr>
          <w:p w14:paraId="729A51E6" w14:textId="2EFFC927" w:rsidR="0040563E"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xml:space="preserve">Capacitatea Școlii (ICS) </w:t>
            </w:r>
            <w:r w:rsidRPr="00715157">
              <w:rPr>
                <w:rFonts w:asciiTheme="minorHAnsi" w:hAnsiTheme="minorHAnsi" w:cstheme="minorHAnsi"/>
                <w:b/>
                <w:bCs/>
                <w:i/>
                <w:iCs/>
                <w:color w:val="000000" w:themeColor="text1"/>
                <w:sz w:val="24"/>
              </w:rPr>
              <w:t xml:space="preserve">– </w:t>
            </w:r>
            <w:r w:rsidRPr="00715157">
              <w:rPr>
                <w:rFonts w:asciiTheme="minorHAnsi" w:hAnsiTheme="minorHAnsi" w:cstheme="minorHAnsi"/>
                <w:b/>
                <w:bCs/>
                <w:iCs/>
                <w:color w:val="000000" w:themeColor="text1"/>
                <w:sz w:val="24"/>
              </w:rPr>
              <w:t>CRITERIU DIGITALIZAT</w:t>
            </w:r>
            <w:r w:rsidRPr="00715157">
              <w:rPr>
                <w:rFonts w:asciiTheme="minorHAnsi" w:hAnsiTheme="minorHAnsi" w:cstheme="minorHAnsi"/>
                <w:b/>
                <w:bCs/>
                <w:color w:val="000000" w:themeColor="text1"/>
                <w:sz w:val="24"/>
              </w:rPr>
              <w:t xml:space="preserve"> </w:t>
            </w:r>
          </w:p>
        </w:tc>
        <w:tc>
          <w:tcPr>
            <w:tcW w:w="1018" w:type="dxa"/>
            <w:vAlign w:val="center"/>
            <w:hideMark/>
          </w:tcPr>
          <w:p w14:paraId="2544D480"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3</w:t>
            </w:r>
          </w:p>
        </w:tc>
        <w:tc>
          <w:tcPr>
            <w:tcW w:w="1074" w:type="dxa"/>
            <w:hideMark/>
          </w:tcPr>
          <w:p w14:paraId="5C98F45C" w14:textId="77777777" w:rsidR="00F05A34" w:rsidRPr="00715157" w:rsidRDefault="00F05A34"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2E360A9" w14:textId="77777777" w:rsidR="00F05A34" w:rsidRPr="00715157" w:rsidRDefault="00F05A34"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8001B2C" w14:textId="77777777" w:rsidR="00F05A34" w:rsidRPr="00715157" w:rsidRDefault="00F05A34"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71F307D" w14:textId="77777777" w:rsidR="00F05A34" w:rsidRPr="00715157" w:rsidRDefault="00F05A34"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EA431F" w:rsidRPr="00715157" w14:paraId="60397B29" w14:textId="77777777" w:rsidTr="006902F0">
        <w:trPr>
          <w:trHeight w:val="3864"/>
        </w:trPr>
        <w:tc>
          <w:tcPr>
            <w:tcW w:w="1075" w:type="dxa"/>
            <w:vMerge w:val="restart"/>
            <w:hideMark/>
          </w:tcPr>
          <w:p w14:paraId="58E13B21" w14:textId="7D494153" w:rsidR="00EA431F" w:rsidRPr="00715157" w:rsidRDefault="00EA431F" w:rsidP="00715157">
            <w:pPr>
              <w:spacing w:before="0" w:after="0"/>
              <w:jc w:val="both"/>
              <w:rPr>
                <w:rFonts w:asciiTheme="minorHAnsi" w:hAnsiTheme="minorHAnsi" w:cstheme="minorHAnsi"/>
                <w:color w:val="000000" w:themeColor="text1"/>
                <w:sz w:val="24"/>
              </w:rPr>
            </w:pPr>
          </w:p>
        </w:tc>
        <w:tc>
          <w:tcPr>
            <w:tcW w:w="9089" w:type="dxa"/>
            <w:gridSpan w:val="2"/>
          </w:tcPr>
          <w:p w14:paraId="2A42F2C5"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Definiție:</w:t>
            </w:r>
            <w:r w:rsidRPr="00715157">
              <w:rPr>
                <w:rFonts w:asciiTheme="minorHAnsi" w:hAnsiTheme="minorHAnsi" w:cstheme="minorHAnsi"/>
                <w:color w:val="000000" w:themeColor="text1"/>
                <w:sz w:val="24"/>
              </w:rPr>
              <w:t xml:space="preserve"> „Capacitatea unității este definită de Indicele Capacității Școlii (ICS) ca raportul între numărul de locuri și numărul elevilor înscriși în unitatea de învățământ profesional și tehnic”.</w:t>
            </w:r>
          </w:p>
          <w:p w14:paraId="2CC10A80" w14:textId="0136ED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Metodă de calcul:</w:t>
            </w:r>
          </w:p>
          <w:p w14:paraId="7A6B3472" w14:textId="63838A74" w:rsidR="007A2DB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Pasul 1: Se calculează valoarea ICS pentru fiecare unitate de învățământ profesional și tehnic din UAT prin  împărțirea  numărului  de  locuri  la  numărul  elevilor înscriși.</w:t>
            </w:r>
          </w:p>
          <w:p w14:paraId="74AE09A3" w14:textId="77777777" w:rsidR="007A2DB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Pasul 2: Se calculează procentul unităților de învățământ profesional și tehnic cu valoarea ICS sub  1. Acest  procent  va  indica  distribuția unităților de învățământ profesional și tehnic supraaglomerate în UAT.</w:t>
            </w:r>
          </w:p>
          <w:p w14:paraId="65816578" w14:textId="72A84E9E"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 xml:space="preserve">Formulă: </w:t>
            </w:r>
            <w:r w:rsidRPr="00715157">
              <w:rPr>
                <w:rFonts w:asciiTheme="minorHAnsi" w:hAnsiTheme="minorHAnsi" w:cstheme="minorHAnsi"/>
                <w:color w:val="000000" w:themeColor="text1"/>
                <w:sz w:val="24"/>
              </w:rPr>
              <w:br/>
              <w:t>Pasul 1: ICS/unitate = (Număr locuri / Număr elevi înscriși)</w:t>
            </w:r>
          </w:p>
          <w:p w14:paraId="3273FFD4"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Pasul 2: Proporția unităților de învățământ profesional și tehnic cu ICS &lt; 1 = (Număr unități de învățământ profesional și tehnic  cu  ICS  &lt;  1  /  Număr total  unități de învățământ profesional și tehnic per UAT)</w:t>
            </w:r>
          </w:p>
          <w:p w14:paraId="64B10D60" w14:textId="51C64395"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Sursă date</w:t>
            </w:r>
            <w:r w:rsidRPr="00715157">
              <w:rPr>
                <w:rFonts w:asciiTheme="minorHAnsi" w:hAnsiTheme="minorHAnsi" w:cstheme="minorHAnsi"/>
                <w:color w:val="000000" w:themeColor="text1"/>
                <w:sz w:val="24"/>
              </w:rPr>
              <w:t>: Sistemul Informatic Integrat al Învățământului din România (SIIIR)*</w:t>
            </w:r>
            <w:r w:rsidRPr="00715157">
              <w:rPr>
                <w:rFonts w:asciiTheme="minorHAnsi" w:hAnsiTheme="minorHAnsi" w:cstheme="minorHAnsi"/>
                <w:b/>
                <w:bCs/>
                <w:color w:val="000000" w:themeColor="text1"/>
                <w:sz w:val="24"/>
              </w:rPr>
              <w:t xml:space="preserve"> </w:t>
            </w:r>
          </w:p>
        </w:tc>
        <w:tc>
          <w:tcPr>
            <w:tcW w:w="1018" w:type="dxa"/>
            <w:vAlign w:val="center"/>
            <w:hideMark/>
          </w:tcPr>
          <w:p w14:paraId="775B0B84" w14:textId="55E6415A" w:rsidR="00EA431F" w:rsidRPr="00715157" w:rsidRDefault="00EA431F" w:rsidP="00715157">
            <w:pPr>
              <w:spacing w:before="0" w:after="0"/>
              <w:jc w:val="both"/>
              <w:rPr>
                <w:rFonts w:asciiTheme="minorHAnsi" w:hAnsiTheme="minorHAnsi" w:cstheme="minorHAnsi"/>
                <w:b/>
                <w:bCs/>
                <w:color w:val="000000" w:themeColor="text1"/>
                <w:sz w:val="24"/>
              </w:rPr>
            </w:pPr>
          </w:p>
        </w:tc>
        <w:tc>
          <w:tcPr>
            <w:tcW w:w="1074" w:type="dxa"/>
            <w:hideMark/>
          </w:tcPr>
          <w:p w14:paraId="7AD5B984"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43AF2D0"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4820B21"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BF1A450"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EA431F" w:rsidRPr="00715157" w14:paraId="2E67B1D5" w14:textId="77777777" w:rsidTr="006902F0">
        <w:trPr>
          <w:trHeight w:val="1065"/>
        </w:trPr>
        <w:tc>
          <w:tcPr>
            <w:tcW w:w="1075" w:type="dxa"/>
            <w:vMerge/>
            <w:hideMark/>
          </w:tcPr>
          <w:p w14:paraId="1836B587" w14:textId="69BDDD22" w:rsidR="00EA431F" w:rsidRPr="00715157" w:rsidRDefault="00EA431F"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681FD3A0" w14:textId="33D95A49"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 xml:space="preserve">Punctarea subcriteriului se face prin selectarea unei singure </w:t>
            </w:r>
            <w:r w:rsidRPr="00715157">
              <w:rPr>
                <w:rFonts w:asciiTheme="minorHAnsi" w:hAnsiTheme="minorHAnsi" w:cstheme="minorHAnsi"/>
                <w:b/>
                <w:bCs/>
                <w:color w:val="000000" w:themeColor="text1"/>
                <w:sz w:val="24"/>
              </w:rPr>
              <w:lastRenderedPageBreak/>
              <w:t>variante și a punctajului aferent acesteia</w:t>
            </w:r>
          </w:p>
        </w:tc>
        <w:tc>
          <w:tcPr>
            <w:tcW w:w="7613" w:type="dxa"/>
          </w:tcPr>
          <w:p w14:paraId="1342022E" w14:textId="7681C6F6"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lastRenderedPageBreak/>
              <w:t>a. Propunerile de proiecte din UAT-urile în care majoritatea unităților de învățământ profesional și tehnic înregistrează o valoare  ICS &lt; 1</w:t>
            </w:r>
          </w:p>
          <w:p w14:paraId="05DEC986" w14:textId="454185D4" w:rsidR="00EA431F" w:rsidRPr="00715157" w:rsidRDefault="00EA431F" w:rsidP="00715157">
            <w:pPr>
              <w:spacing w:before="0" w:after="0"/>
              <w:jc w:val="both"/>
              <w:rPr>
                <w:rFonts w:asciiTheme="minorHAnsi" w:hAnsiTheme="minorHAnsi" w:cstheme="minorHAnsi"/>
                <w:color w:val="000000" w:themeColor="text1"/>
                <w:sz w:val="24"/>
              </w:rPr>
            </w:pPr>
          </w:p>
        </w:tc>
        <w:tc>
          <w:tcPr>
            <w:tcW w:w="1018" w:type="dxa"/>
            <w:vAlign w:val="center"/>
            <w:hideMark/>
          </w:tcPr>
          <w:p w14:paraId="4EE5C61D"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5FEE155C"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BB6478F"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AE40A53"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096CCFAC"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EA431F" w:rsidRPr="00715157" w14:paraId="324A73FF" w14:textId="77777777" w:rsidTr="006902F0">
        <w:trPr>
          <w:trHeight w:val="888"/>
        </w:trPr>
        <w:tc>
          <w:tcPr>
            <w:tcW w:w="1075" w:type="dxa"/>
            <w:vMerge/>
            <w:hideMark/>
          </w:tcPr>
          <w:p w14:paraId="5B1E02A2" w14:textId="77777777" w:rsidR="00EA431F" w:rsidRPr="00715157" w:rsidRDefault="00EA431F" w:rsidP="00715157">
            <w:pPr>
              <w:spacing w:before="0" w:after="0"/>
              <w:jc w:val="both"/>
              <w:rPr>
                <w:rFonts w:asciiTheme="minorHAnsi" w:hAnsiTheme="minorHAnsi" w:cstheme="minorHAnsi"/>
                <w:b/>
                <w:bCs/>
                <w:color w:val="000000" w:themeColor="text1"/>
                <w:sz w:val="24"/>
              </w:rPr>
            </w:pPr>
          </w:p>
        </w:tc>
        <w:tc>
          <w:tcPr>
            <w:tcW w:w="1476" w:type="dxa"/>
            <w:vMerge/>
            <w:hideMark/>
          </w:tcPr>
          <w:p w14:paraId="6393EE47" w14:textId="77777777" w:rsidR="00EA431F" w:rsidRPr="00715157" w:rsidRDefault="00EA431F" w:rsidP="00715157">
            <w:pPr>
              <w:spacing w:before="0" w:after="0"/>
              <w:jc w:val="both"/>
              <w:rPr>
                <w:rFonts w:asciiTheme="minorHAnsi" w:hAnsiTheme="minorHAnsi" w:cstheme="minorHAnsi"/>
                <w:color w:val="000000" w:themeColor="text1"/>
                <w:sz w:val="24"/>
              </w:rPr>
            </w:pPr>
          </w:p>
        </w:tc>
        <w:tc>
          <w:tcPr>
            <w:tcW w:w="7613" w:type="dxa"/>
          </w:tcPr>
          <w:p w14:paraId="2957DAEB" w14:textId="2768BAB9"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b. Propunerile de proiecte din UAT-urile în care câteva unități de învățământ profesional și tehnic, însă nu majoritatea, înregistrează o valoare ICS &lt; 1</w:t>
            </w:r>
          </w:p>
        </w:tc>
        <w:tc>
          <w:tcPr>
            <w:tcW w:w="1018" w:type="dxa"/>
            <w:vAlign w:val="center"/>
            <w:hideMark/>
          </w:tcPr>
          <w:p w14:paraId="2A762996"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12262C86"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D86B9AA"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48D9650"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6CC2F97"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EA431F" w:rsidRPr="00715157" w14:paraId="33B2B287" w14:textId="77777777" w:rsidTr="006902F0">
        <w:trPr>
          <w:trHeight w:val="620"/>
        </w:trPr>
        <w:tc>
          <w:tcPr>
            <w:tcW w:w="1075" w:type="dxa"/>
            <w:vMerge/>
            <w:hideMark/>
          </w:tcPr>
          <w:p w14:paraId="6D50C3B1" w14:textId="77777777" w:rsidR="00EA431F" w:rsidRPr="00715157" w:rsidRDefault="00EA431F" w:rsidP="00715157">
            <w:pPr>
              <w:spacing w:before="0" w:after="0"/>
              <w:jc w:val="both"/>
              <w:rPr>
                <w:rFonts w:asciiTheme="minorHAnsi" w:hAnsiTheme="minorHAnsi" w:cstheme="minorHAnsi"/>
                <w:b/>
                <w:bCs/>
                <w:color w:val="000000" w:themeColor="text1"/>
                <w:sz w:val="24"/>
              </w:rPr>
            </w:pPr>
          </w:p>
        </w:tc>
        <w:tc>
          <w:tcPr>
            <w:tcW w:w="1476" w:type="dxa"/>
            <w:vMerge/>
            <w:hideMark/>
          </w:tcPr>
          <w:p w14:paraId="6AC37AC3" w14:textId="77777777" w:rsidR="00EA431F" w:rsidRPr="00715157" w:rsidRDefault="00EA431F" w:rsidP="00715157">
            <w:pPr>
              <w:spacing w:before="0" w:after="0"/>
              <w:jc w:val="both"/>
              <w:rPr>
                <w:rFonts w:asciiTheme="minorHAnsi" w:hAnsiTheme="minorHAnsi" w:cstheme="minorHAnsi"/>
                <w:color w:val="000000" w:themeColor="text1"/>
                <w:sz w:val="24"/>
              </w:rPr>
            </w:pPr>
          </w:p>
        </w:tc>
        <w:tc>
          <w:tcPr>
            <w:tcW w:w="7613" w:type="dxa"/>
          </w:tcPr>
          <w:p w14:paraId="4E705722" w14:textId="7DB8020F"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c. Propunerile de proiecte din UAT-urile în care nicio unitate de învățământ profesional și tehnic  nu este supraaglomerată ICS &lt; 1</w:t>
            </w:r>
          </w:p>
        </w:tc>
        <w:tc>
          <w:tcPr>
            <w:tcW w:w="1018" w:type="dxa"/>
            <w:vAlign w:val="center"/>
            <w:hideMark/>
          </w:tcPr>
          <w:p w14:paraId="46CB9AAD"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0BF9CB33"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8F509AB"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B80AA0E"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208B91F"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F05A34" w:rsidRPr="00715157" w14:paraId="7CCF1F05" w14:textId="77777777" w:rsidTr="006902F0">
        <w:trPr>
          <w:trHeight w:val="315"/>
        </w:trPr>
        <w:tc>
          <w:tcPr>
            <w:tcW w:w="1075" w:type="dxa"/>
            <w:hideMark/>
          </w:tcPr>
          <w:p w14:paraId="6977BDD5"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lastRenderedPageBreak/>
              <w:t>1.3.</w:t>
            </w:r>
          </w:p>
        </w:tc>
        <w:tc>
          <w:tcPr>
            <w:tcW w:w="9089" w:type="dxa"/>
            <w:gridSpan w:val="2"/>
            <w:hideMark/>
          </w:tcPr>
          <w:p w14:paraId="31BA7796"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xml:space="preserve">Caracterul Adecvat al Utilităților  – </w:t>
            </w:r>
            <w:r w:rsidRPr="00715157">
              <w:rPr>
                <w:rFonts w:asciiTheme="minorHAnsi" w:hAnsiTheme="minorHAnsi" w:cstheme="minorHAnsi"/>
                <w:b/>
                <w:bCs/>
                <w:iCs/>
                <w:color w:val="000000" w:themeColor="text1"/>
                <w:sz w:val="24"/>
              </w:rPr>
              <w:t>CRITERIU DIGITALIZAT</w:t>
            </w:r>
            <w:r w:rsidRPr="00715157">
              <w:rPr>
                <w:rFonts w:asciiTheme="minorHAnsi" w:hAnsiTheme="minorHAnsi" w:cstheme="minorHAnsi"/>
                <w:b/>
                <w:bCs/>
                <w:i/>
                <w:iCs/>
                <w:color w:val="000000" w:themeColor="text1"/>
                <w:sz w:val="24"/>
              </w:rPr>
              <w:t xml:space="preserve"> </w:t>
            </w:r>
          </w:p>
        </w:tc>
        <w:tc>
          <w:tcPr>
            <w:tcW w:w="1018" w:type="dxa"/>
            <w:vAlign w:val="center"/>
            <w:hideMark/>
          </w:tcPr>
          <w:p w14:paraId="598A7BD9" w14:textId="77777777" w:rsidR="00F05A34" w:rsidRPr="00715157" w:rsidRDefault="00F05A34"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3</w:t>
            </w:r>
          </w:p>
        </w:tc>
        <w:tc>
          <w:tcPr>
            <w:tcW w:w="1074" w:type="dxa"/>
            <w:hideMark/>
          </w:tcPr>
          <w:p w14:paraId="30BE232D" w14:textId="77777777" w:rsidR="00F05A34" w:rsidRPr="00715157" w:rsidRDefault="00F05A34"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9584C0B" w14:textId="77777777" w:rsidR="00F05A34" w:rsidRPr="00715157" w:rsidRDefault="00F05A34"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B69FB8B" w14:textId="77777777" w:rsidR="00F05A34" w:rsidRPr="00715157" w:rsidRDefault="00F05A34"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4BE3CA27" w14:textId="77777777" w:rsidR="00F05A34" w:rsidRPr="00715157" w:rsidRDefault="00F05A34"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D02EDC" w:rsidRPr="00715157" w14:paraId="5A8587FE" w14:textId="77777777" w:rsidTr="006902F0">
        <w:trPr>
          <w:trHeight w:val="2588"/>
        </w:trPr>
        <w:tc>
          <w:tcPr>
            <w:tcW w:w="1075" w:type="dxa"/>
            <w:vMerge w:val="restart"/>
          </w:tcPr>
          <w:p w14:paraId="45A8D812" w14:textId="77777777" w:rsidR="00D02EDC" w:rsidRPr="00715157" w:rsidRDefault="00D02EDC" w:rsidP="00715157">
            <w:pPr>
              <w:spacing w:before="0" w:after="0"/>
              <w:jc w:val="both"/>
              <w:rPr>
                <w:rFonts w:asciiTheme="minorHAnsi" w:hAnsiTheme="minorHAnsi" w:cstheme="minorHAnsi"/>
                <w:b/>
                <w:bCs/>
                <w:color w:val="000000" w:themeColor="text1"/>
                <w:sz w:val="24"/>
              </w:rPr>
            </w:pPr>
          </w:p>
          <w:p w14:paraId="7975FFA8" w14:textId="77777777" w:rsidR="00D02EDC" w:rsidRPr="00715157" w:rsidRDefault="00D02EDC" w:rsidP="00715157">
            <w:pPr>
              <w:spacing w:before="0" w:after="0"/>
              <w:jc w:val="both"/>
              <w:rPr>
                <w:rFonts w:asciiTheme="minorHAnsi" w:hAnsiTheme="minorHAnsi" w:cstheme="minorHAnsi"/>
                <w:b/>
                <w:bCs/>
                <w:color w:val="000000" w:themeColor="text1"/>
                <w:sz w:val="24"/>
              </w:rPr>
            </w:pPr>
          </w:p>
          <w:p w14:paraId="6E53B44C" w14:textId="3F2163A6" w:rsidR="00D02EDC" w:rsidRPr="00715157" w:rsidRDefault="00D02EDC" w:rsidP="00715157">
            <w:pPr>
              <w:spacing w:before="0" w:after="0"/>
              <w:jc w:val="both"/>
              <w:rPr>
                <w:rFonts w:asciiTheme="minorHAnsi" w:hAnsiTheme="minorHAnsi" w:cstheme="minorHAnsi"/>
                <w:color w:val="000000" w:themeColor="text1"/>
                <w:sz w:val="24"/>
              </w:rPr>
            </w:pPr>
          </w:p>
        </w:tc>
        <w:tc>
          <w:tcPr>
            <w:tcW w:w="9089" w:type="dxa"/>
            <w:gridSpan w:val="2"/>
          </w:tcPr>
          <w:p w14:paraId="62E47683" w14:textId="77376C55"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Definiție</w:t>
            </w:r>
            <w:r w:rsidRPr="00715157">
              <w:rPr>
                <w:rFonts w:asciiTheme="minorHAnsi" w:hAnsiTheme="minorHAnsi" w:cstheme="minorHAnsi"/>
                <w:color w:val="000000" w:themeColor="text1"/>
                <w:sz w:val="24"/>
              </w:rPr>
              <w:t>: Utilitățile unităților sunt “inadecvate” dacă oricare dintre următoarele șapte condiții se aplică: (a) unitățile nu au autorizație sanitară, (b) unitățile nu sunt conectate la o sursă de apă autorizată, (c) unitățile nu au contract de salubritate, (d) unitățile nu au centrală  termică, bazându-se în schimb doar pe sobe/șemineuri, (e) unitățile nu au grupuri sanitare interioare (doar exterioare), (f) unitățile nu sunt conectate la sistemul de canalizare sau nu au fosă septică, (g) unitățile nu au conexiune la internet.</w:t>
            </w:r>
          </w:p>
          <w:p w14:paraId="7CD5EF65"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Metodă de calcul</w:t>
            </w:r>
            <w:r w:rsidRPr="00715157">
              <w:rPr>
                <w:rFonts w:asciiTheme="minorHAnsi" w:hAnsiTheme="minorHAnsi" w:cstheme="minorHAnsi"/>
                <w:color w:val="000000" w:themeColor="text1"/>
                <w:sz w:val="24"/>
              </w:rPr>
              <w:t>: Pentru fiecare dintre condiţiile a) - g) se acordă un punctaj după cum urmează: a) - e) 15 puncte pentru f) 10 puncte, g) 15 puncte.</w:t>
            </w:r>
          </w:p>
          <w:p w14:paraId="30E5EF64" w14:textId="33A943DD"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Cs/>
                <w:sz w:val="24"/>
                <w:u w:val="single"/>
              </w:rPr>
              <w:t>Sursă date</w:t>
            </w:r>
            <w:r w:rsidRPr="00715157">
              <w:rPr>
                <w:rFonts w:asciiTheme="minorHAnsi" w:hAnsiTheme="minorHAnsi" w:cstheme="minorHAnsi"/>
                <w:bCs/>
                <w:sz w:val="24"/>
              </w:rPr>
              <w:t>: Sistemul Informatic Integrat al Învățământului din România (SIIIR)*</w:t>
            </w:r>
            <w:r w:rsidRPr="00715157">
              <w:rPr>
                <w:rFonts w:asciiTheme="minorHAnsi" w:hAnsiTheme="minorHAnsi" w:cstheme="minorHAnsi"/>
                <w:bCs/>
                <w:sz w:val="24"/>
              </w:rPr>
              <w:tab/>
            </w:r>
          </w:p>
        </w:tc>
        <w:tc>
          <w:tcPr>
            <w:tcW w:w="1018" w:type="dxa"/>
            <w:vAlign w:val="center"/>
            <w:hideMark/>
          </w:tcPr>
          <w:p w14:paraId="001D8A73" w14:textId="7D66049D" w:rsidR="00D02EDC" w:rsidRPr="00715157" w:rsidRDefault="00D02EDC" w:rsidP="00715157">
            <w:pPr>
              <w:spacing w:before="0" w:after="0"/>
              <w:jc w:val="both"/>
              <w:rPr>
                <w:rFonts w:asciiTheme="minorHAnsi" w:hAnsiTheme="minorHAnsi" w:cstheme="minorHAnsi"/>
                <w:color w:val="000000" w:themeColor="text1"/>
                <w:sz w:val="24"/>
                <w:u w:val="single"/>
              </w:rPr>
            </w:pPr>
          </w:p>
        </w:tc>
        <w:tc>
          <w:tcPr>
            <w:tcW w:w="1074" w:type="dxa"/>
            <w:hideMark/>
          </w:tcPr>
          <w:p w14:paraId="08551D52"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4528777"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D23BCAF"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4F0A55AC"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D02EDC" w:rsidRPr="00715157" w14:paraId="02E6DD01" w14:textId="77777777" w:rsidTr="006902F0">
        <w:trPr>
          <w:trHeight w:val="798"/>
        </w:trPr>
        <w:tc>
          <w:tcPr>
            <w:tcW w:w="1075" w:type="dxa"/>
            <w:vMerge/>
            <w:hideMark/>
          </w:tcPr>
          <w:p w14:paraId="4FBEF350" w14:textId="4EC83021" w:rsidR="00D02EDC" w:rsidRPr="00715157" w:rsidRDefault="00D02EDC"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0E8AEFDC" w14:textId="7A996D80" w:rsidR="00D02EDC" w:rsidRPr="00715157" w:rsidRDefault="00D02EDC"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Punctarea subcriteriului se face prin selectarea unei singure variante și a punctajului aferent acesteia</w:t>
            </w:r>
          </w:p>
        </w:tc>
        <w:tc>
          <w:tcPr>
            <w:tcW w:w="7613" w:type="dxa"/>
          </w:tcPr>
          <w:p w14:paraId="50AFABFE"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a. Propunerile de proiecte cu indicele utilităților ≥ 55</w:t>
            </w:r>
          </w:p>
          <w:p w14:paraId="6B892E4F" w14:textId="3E5BCED3" w:rsidR="00D02EDC" w:rsidRPr="00715157" w:rsidRDefault="00D02EDC" w:rsidP="00715157">
            <w:pPr>
              <w:spacing w:before="0" w:after="0"/>
              <w:jc w:val="both"/>
              <w:rPr>
                <w:rFonts w:asciiTheme="minorHAnsi" w:hAnsiTheme="minorHAnsi" w:cstheme="minorHAnsi"/>
                <w:color w:val="000000" w:themeColor="text1"/>
                <w:sz w:val="24"/>
              </w:rPr>
            </w:pPr>
          </w:p>
        </w:tc>
        <w:tc>
          <w:tcPr>
            <w:tcW w:w="1018" w:type="dxa"/>
            <w:vAlign w:val="center"/>
            <w:hideMark/>
          </w:tcPr>
          <w:p w14:paraId="08C27C45"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28262860"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AE7C563"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88C50FE"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0A0BD494"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D02EDC" w:rsidRPr="00715157" w14:paraId="2893964E" w14:textId="77777777" w:rsidTr="006902F0">
        <w:trPr>
          <w:trHeight w:val="838"/>
        </w:trPr>
        <w:tc>
          <w:tcPr>
            <w:tcW w:w="1075" w:type="dxa"/>
            <w:vMerge/>
            <w:hideMark/>
          </w:tcPr>
          <w:p w14:paraId="6DB91B6B" w14:textId="77777777" w:rsidR="00D02EDC" w:rsidRPr="00715157" w:rsidRDefault="00D02EDC" w:rsidP="00715157">
            <w:pPr>
              <w:spacing w:before="0" w:after="0"/>
              <w:jc w:val="both"/>
              <w:rPr>
                <w:rFonts w:asciiTheme="minorHAnsi" w:hAnsiTheme="minorHAnsi" w:cstheme="minorHAnsi"/>
                <w:b/>
                <w:bCs/>
                <w:color w:val="000000" w:themeColor="text1"/>
                <w:sz w:val="24"/>
              </w:rPr>
            </w:pPr>
          </w:p>
        </w:tc>
        <w:tc>
          <w:tcPr>
            <w:tcW w:w="1476" w:type="dxa"/>
            <w:vMerge/>
            <w:hideMark/>
          </w:tcPr>
          <w:p w14:paraId="3A8E917D" w14:textId="77777777" w:rsidR="00D02EDC" w:rsidRPr="00715157" w:rsidRDefault="00D02EDC" w:rsidP="00715157">
            <w:pPr>
              <w:spacing w:before="0" w:after="0"/>
              <w:jc w:val="both"/>
              <w:rPr>
                <w:rFonts w:asciiTheme="minorHAnsi" w:hAnsiTheme="minorHAnsi" w:cstheme="minorHAnsi"/>
                <w:color w:val="000000" w:themeColor="text1"/>
                <w:sz w:val="24"/>
              </w:rPr>
            </w:pPr>
          </w:p>
        </w:tc>
        <w:tc>
          <w:tcPr>
            <w:tcW w:w="7613" w:type="dxa"/>
          </w:tcPr>
          <w:p w14:paraId="715DD095" w14:textId="59E85BB3"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b. Propunerile de proiecte cu indicele utilităților între 15 și 55</w:t>
            </w:r>
          </w:p>
        </w:tc>
        <w:tc>
          <w:tcPr>
            <w:tcW w:w="1018" w:type="dxa"/>
            <w:vAlign w:val="center"/>
            <w:hideMark/>
          </w:tcPr>
          <w:p w14:paraId="3717C683"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26275619"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E1ED400"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FB7D274"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A116670"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D02EDC" w:rsidRPr="00715157" w14:paraId="78CB8415" w14:textId="77777777" w:rsidTr="006902F0">
        <w:trPr>
          <w:trHeight w:val="1095"/>
        </w:trPr>
        <w:tc>
          <w:tcPr>
            <w:tcW w:w="1075" w:type="dxa"/>
            <w:vMerge/>
            <w:hideMark/>
          </w:tcPr>
          <w:p w14:paraId="40F9E9FB" w14:textId="77777777" w:rsidR="00D02EDC" w:rsidRPr="00715157" w:rsidRDefault="00D02EDC" w:rsidP="00715157">
            <w:pPr>
              <w:spacing w:before="0" w:after="0"/>
              <w:jc w:val="both"/>
              <w:rPr>
                <w:rFonts w:asciiTheme="minorHAnsi" w:hAnsiTheme="minorHAnsi" w:cstheme="minorHAnsi"/>
                <w:b/>
                <w:bCs/>
                <w:color w:val="000000" w:themeColor="text1"/>
                <w:sz w:val="24"/>
              </w:rPr>
            </w:pPr>
          </w:p>
        </w:tc>
        <w:tc>
          <w:tcPr>
            <w:tcW w:w="1476" w:type="dxa"/>
            <w:vMerge/>
            <w:hideMark/>
          </w:tcPr>
          <w:p w14:paraId="401EC126" w14:textId="77777777" w:rsidR="00D02EDC" w:rsidRPr="00715157" w:rsidRDefault="00D02EDC" w:rsidP="00715157">
            <w:pPr>
              <w:spacing w:before="0" w:after="0"/>
              <w:jc w:val="both"/>
              <w:rPr>
                <w:rFonts w:asciiTheme="minorHAnsi" w:hAnsiTheme="minorHAnsi" w:cstheme="minorHAnsi"/>
                <w:color w:val="000000" w:themeColor="text1"/>
                <w:sz w:val="24"/>
              </w:rPr>
            </w:pPr>
          </w:p>
        </w:tc>
        <w:tc>
          <w:tcPr>
            <w:tcW w:w="7613" w:type="dxa"/>
          </w:tcPr>
          <w:p w14:paraId="4E920C23" w14:textId="631A3AC9"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c. Propunerile de proiecte cu indicele utilităților ≤ 15</w:t>
            </w:r>
          </w:p>
        </w:tc>
        <w:tc>
          <w:tcPr>
            <w:tcW w:w="1018" w:type="dxa"/>
            <w:vAlign w:val="center"/>
            <w:hideMark/>
          </w:tcPr>
          <w:p w14:paraId="53E87F45"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19674AC4"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AAC0CBC"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5713F5F"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0498E666" w14:textId="77777777" w:rsidR="00D02EDC" w:rsidRPr="00715157" w:rsidRDefault="00D02ED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EA431F" w:rsidRPr="00715157" w14:paraId="15027158" w14:textId="77777777" w:rsidTr="006902F0">
        <w:trPr>
          <w:trHeight w:val="660"/>
        </w:trPr>
        <w:tc>
          <w:tcPr>
            <w:tcW w:w="1075" w:type="dxa"/>
            <w:hideMark/>
          </w:tcPr>
          <w:p w14:paraId="32972034" w14:textId="77777777" w:rsidR="00EA431F" w:rsidRPr="00715157" w:rsidRDefault="00EA431F"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1.4.</w:t>
            </w:r>
          </w:p>
        </w:tc>
        <w:tc>
          <w:tcPr>
            <w:tcW w:w="9089" w:type="dxa"/>
            <w:gridSpan w:val="2"/>
            <w:hideMark/>
          </w:tcPr>
          <w:p w14:paraId="6ABB270E" w14:textId="77777777" w:rsidR="00EA431F" w:rsidRPr="00715157" w:rsidRDefault="00EA431F"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xml:space="preserve">Existența Facilităților </w:t>
            </w:r>
            <w:r w:rsidRPr="00715157">
              <w:rPr>
                <w:rFonts w:asciiTheme="minorHAnsi" w:hAnsiTheme="minorHAnsi" w:cstheme="minorHAnsi"/>
                <w:b/>
                <w:bCs/>
                <w:i/>
                <w:iCs/>
                <w:color w:val="000000" w:themeColor="text1"/>
                <w:sz w:val="24"/>
              </w:rPr>
              <w:t xml:space="preserve">– </w:t>
            </w:r>
            <w:r w:rsidRPr="00715157">
              <w:rPr>
                <w:rFonts w:asciiTheme="minorHAnsi" w:hAnsiTheme="minorHAnsi" w:cstheme="minorHAnsi"/>
                <w:b/>
                <w:bCs/>
                <w:iCs/>
                <w:color w:val="000000" w:themeColor="text1"/>
                <w:sz w:val="24"/>
              </w:rPr>
              <w:t>CRITERIU DIGITALIZAT</w:t>
            </w:r>
            <w:r w:rsidRPr="00715157">
              <w:rPr>
                <w:rFonts w:asciiTheme="minorHAnsi" w:hAnsiTheme="minorHAnsi" w:cstheme="minorHAnsi"/>
                <w:b/>
                <w:bCs/>
                <w:color w:val="000000" w:themeColor="text1"/>
                <w:sz w:val="24"/>
              </w:rPr>
              <w:t xml:space="preserve"> </w:t>
            </w:r>
          </w:p>
        </w:tc>
        <w:tc>
          <w:tcPr>
            <w:tcW w:w="1018" w:type="dxa"/>
            <w:vAlign w:val="center"/>
            <w:hideMark/>
          </w:tcPr>
          <w:p w14:paraId="28D63ED2" w14:textId="77777777" w:rsidR="00EA431F" w:rsidRPr="00715157" w:rsidRDefault="00EA431F"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6</w:t>
            </w:r>
          </w:p>
        </w:tc>
        <w:tc>
          <w:tcPr>
            <w:tcW w:w="1074" w:type="dxa"/>
            <w:hideMark/>
          </w:tcPr>
          <w:p w14:paraId="3E34C5FF"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99C9AF6"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7F1823E"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71E6B2C" w14:textId="77777777" w:rsidR="00EA431F" w:rsidRPr="00715157" w:rsidRDefault="00EA431F"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22FAD" w:rsidRPr="00715157" w14:paraId="3F251457" w14:textId="77777777" w:rsidTr="006902F0">
        <w:trPr>
          <w:trHeight w:val="1755"/>
        </w:trPr>
        <w:tc>
          <w:tcPr>
            <w:tcW w:w="1075" w:type="dxa"/>
            <w:vMerge w:val="restart"/>
          </w:tcPr>
          <w:p w14:paraId="334F0F47" w14:textId="2E6CC52E" w:rsidR="00422FAD" w:rsidRPr="00715157" w:rsidRDefault="00422FAD" w:rsidP="00715157">
            <w:pPr>
              <w:spacing w:before="0" w:after="0"/>
              <w:jc w:val="both"/>
              <w:rPr>
                <w:rFonts w:asciiTheme="minorHAnsi" w:hAnsiTheme="minorHAnsi" w:cstheme="minorHAnsi"/>
                <w:color w:val="000000" w:themeColor="text1"/>
                <w:sz w:val="24"/>
                <w:u w:val="single"/>
              </w:rPr>
            </w:pPr>
          </w:p>
        </w:tc>
        <w:tc>
          <w:tcPr>
            <w:tcW w:w="9089" w:type="dxa"/>
            <w:gridSpan w:val="2"/>
          </w:tcPr>
          <w:p w14:paraId="0F1658E3"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Definiție</w:t>
            </w:r>
            <w:r w:rsidRPr="00715157">
              <w:rPr>
                <w:rFonts w:asciiTheme="minorHAnsi" w:hAnsiTheme="minorHAnsi" w:cstheme="minorHAnsi"/>
                <w:color w:val="000000" w:themeColor="text1"/>
                <w:sz w:val="24"/>
              </w:rPr>
              <w:t>: Lipsa a cel puțin uneia dintre cele șase facilități (spații cu dotare adecvată): bibliotecă, sală de sport, laborator, atelier, spațiu pentru servirea mesei sau cameră resursă pentru suport educațional și psihopedagogic.</w:t>
            </w:r>
          </w:p>
          <w:p w14:paraId="19C30833" w14:textId="5F169BEA" w:rsidR="00422FAD" w:rsidRPr="00715157" w:rsidRDefault="00422FAD" w:rsidP="00715157">
            <w:pPr>
              <w:spacing w:before="0" w:after="0"/>
              <w:jc w:val="both"/>
              <w:rPr>
                <w:rFonts w:asciiTheme="minorHAnsi" w:hAnsiTheme="minorHAnsi" w:cstheme="minorHAnsi"/>
                <w:color w:val="000000" w:themeColor="text1"/>
                <w:sz w:val="24"/>
                <w:u w:val="single"/>
              </w:rPr>
            </w:pPr>
            <w:r w:rsidRPr="00715157">
              <w:rPr>
                <w:rFonts w:asciiTheme="minorHAnsi" w:hAnsiTheme="minorHAnsi" w:cstheme="minorHAnsi"/>
                <w:color w:val="000000" w:themeColor="text1"/>
                <w:sz w:val="24"/>
                <w:u w:val="single"/>
              </w:rPr>
              <w:t>Metodă de calcul:</w:t>
            </w:r>
            <w:r w:rsidRPr="00715157">
              <w:rPr>
                <w:rFonts w:asciiTheme="minorHAnsi" w:hAnsiTheme="minorHAnsi" w:cstheme="minorHAnsi"/>
                <w:color w:val="000000" w:themeColor="text1"/>
                <w:sz w:val="24"/>
              </w:rPr>
              <w:t xml:space="preserve"> Se calculează, la nivelul unității de învățământ, prin acordarea unui punct pentru fiecare facilitate enumerată mai sus care lipsește unității de învățământ ce face obiectul proiectului. </w:t>
            </w:r>
            <w:r w:rsidRPr="00715157">
              <w:rPr>
                <w:rFonts w:asciiTheme="minorHAnsi" w:hAnsiTheme="minorHAnsi" w:cstheme="minorHAnsi"/>
                <w:color w:val="000000" w:themeColor="text1"/>
                <w:sz w:val="24"/>
              </w:rPr>
              <w:br/>
            </w:r>
            <w:r w:rsidRPr="00715157">
              <w:rPr>
                <w:rFonts w:asciiTheme="minorHAnsi" w:hAnsiTheme="minorHAnsi" w:cstheme="minorHAnsi"/>
                <w:color w:val="000000" w:themeColor="text1"/>
                <w:sz w:val="24"/>
                <w:u w:val="single"/>
              </w:rPr>
              <w:t>Sursă date</w:t>
            </w:r>
            <w:r w:rsidRPr="00715157">
              <w:rPr>
                <w:rFonts w:asciiTheme="minorHAnsi" w:hAnsiTheme="minorHAnsi" w:cstheme="minorHAnsi"/>
                <w:color w:val="000000" w:themeColor="text1"/>
                <w:sz w:val="24"/>
              </w:rPr>
              <w:t xml:space="preserve">: Sistemul Informatic Integrat al Învățământului din România (SIIIR) </w:t>
            </w:r>
          </w:p>
        </w:tc>
        <w:tc>
          <w:tcPr>
            <w:tcW w:w="1018" w:type="dxa"/>
            <w:vAlign w:val="center"/>
            <w:hideMark/>
          </w:tcPr>
          <w:p w14:paraId="6A1E4E16" w14:textId="4DCC02F4" w:rsidR="00422FAD" w:rsidRPr="00715157" w:rsidRDefault="00422FAD" w:rsidP="00715157">
            <w:pPr>
              <w:spacing w:before="0" w:after="0"/>
              <w:jc w:val="both"/>
              <w:rPr>
                <w:rFonts w:asciiTheme="minorHAnsi" w:hAnsiTheme="minorHAnsi" w:cstheme="minorHAnsi"/>
                <w:b/>
                <w:bCs/>
                <w:color w:val="000000" w:themeColor="text1"/>
                <w:sz w:val="24"/>
              </w:rPr>
            </w:pPr>
          </w:p>
        </w:tc>
        <w:tc>
          <w:tcPr>
            <w:tcW w:w="1074" w:type="dxa"/>
            <w:hideMark/>
          </w:tcPr>
          <w:p w14:paraId="27A69FB9"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E4A4E1B"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3A329BD"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5851FE2"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22FAD" w:rsidRPr="00715157" w14:paraId="0E6DDBDD" w14:textId="77777777" w:rsidTr="006902F0">
        <w:trPr>
          <w:trHeight w:val="534"/>
        </w:trPr>
        <w:tc>
          <w:tcPr>
            <w:tcW w:w="1075" w:type="dxa"/>
            <w:vMerge/>
          </w:tcPr>
          <w:p w14:paraId="0C8A3562" w14:textId="5E0B404B" w:rsidR="00422FAD" w:rsidRPr="00715157" w:rsidRDefault="00422FAD"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35EDC22D" w14:textId="105B842F"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Punctarea subcriteriului se face prin selectarea unei singure variante și a punctajului aferent acesteia</w:t>
            </w:r>
          </w:p>
        </w:tc>
        <w:tc>
          <w:tcPr>
            <w:tcW w:w="7613" w:type="dxa"/>
          </w:tcPr>
          <w:p w14:paraId="2D2EBA08" w14:textId="32749E7F"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a. Propunerile de proiecte în care unitățile de învățământ nu au nici una din cele 6 facilități enumerate</w:t>
            </w:r>
          </w:p>
        </w:tc>
        <w:tc>
          <w:tcPr>
            <w:tcW w:w="1018" w:type="dxa"/>
            <w:vAlign w:val="center"/>
            <w:hideMark/>
          </w:tcPr>
          <w:p w14:paraId="74A39F0B"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6</w:t>
            </w:r>
          </w:p>
        </w:tc>
        <w:tc>
          <w:tcPr>
            <w:tcW w:w="1074" w:type="dxa"/>
            <w:hideMark/>
          </w:tcPr>
          <w:p w14:paraId="4419568B"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B19DB8E"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A088DE2"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4537F2E4"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22FAD" w:rsidRPr="00715157" w14:paraId="0DEBD6CA" w14:textId="77777777" w:rsidTr="006902F0">
        <w:trPr>
          <w:trHeight w:val="642"/>
        </w:trPr>
        <w:tc>
          <w:tcPr>
            <w:tcW w:w="1075" w:type="dxa"/>
            <w:vMerge/>
            <w:hideMark/>
          </w:tcPr>
          <w:p w14:paraId="27986841" w14:textId="77777777" w:rsidR="00422FAD" w:rsidRPr="00715157" w:rsidRDefault="00422FAD" w:rsidP="00715157">
            <w:pPr>
              <w:spacing w:before="0" w:after="0"/>
              <w:jc w:val="both"/>
              <w:rPr>
                <w:rFonts w:asciiTheme="minorHAnsi" w:hAnsiTheme="minorHAnsi" w:cstheme="minorHAnsi"/>
                <w:b/>
                <w:bCs/>
                <w:color w:val="000000" w:themeColor="text1"/>
                <w:sz w:val="24"/>
              </w:rPr>
            </w:pPr>
          </w:p>
        </w:tc>
        <w:tc>
          <w:tcPr>
            <w:tcW w:w="1476" w:type="dxa"/>
            <w:vMerge/>
            <w:hideMark/>
          </w:tcPr>
          <w:p w14:paraId="4909F127" w14:textId="77777777" w:rsidR="00422FAD" w:rsidRPr="00715157" w:rsidRDefault="00422FAD" w:rsidP="00715157">
            <w:pPr>
              <w:spacing w:before="0" w:after="0"/>
              <w:jc w:val="both"/>
              <w:rPr>
                <w:rFonts w:asciiTheme="minorHAnsi" w:hAnsiTheme="minorHAnsi" w:cstheme="minorHAnsi"/>
                <w:color w:val="000000" w:themeColor="text1"/>
                <w:sz w:val="24"/>
              </w:rPr>
            </w:pPr>
          </w:p>
        </w:tc>
        <w:tc>
          <w:tcPr>
            <w:tcW w:w="7613" w:type="dxa"/>
          </w:tcPr>
          <w:p w14:paraId="1CE45D95" w14:textId="50B630D4"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b. Propunerile de proiecte în care unitățile de învățământ au una din cele 6 facilități enumerate</w:t>
            </w:r>
          </w:p>
        </w:tc>
        <w:tc>
          <w:tcPr>
            <w:tcW w:w="1018" w:type="dxa"/>
            <w:noWrap/>
            <w:vAlign w:val="center"/>
            <w:hideMark/>
          </w:tcPr>
          <w:p w14:paraId="7FE6DA0B"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5</w:t>
            </w:r>
          </w:p>
        </w:tc>
        <w:tc>
          <w:tcPr>
            <w:tcW w:w="1074" w:type="dxa"/>
            <w:hideMark/>
          </w:tcPr>
          <w:p w14:paraId="5647CBAF"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B5DE3CD"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BF8E02C"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5BCFABD"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22FAD" w:rsidRPr="00715157" w14:paraId="585E1213" w14:textId="77777777" w:rsidTr="006902F0">
        <w:trPr>
          <w:trHeight w:val="540"/>
        </w:trPr>
        <w:tc>
          <w:tcPr>
            <w:tcW w:w="1075" w:type="dxa"/>
            <w:vMerge/>
            <w:hideMark/>
          </w:tcPr>
          <w:p w14:paraId="2B9BCAB7" w14:textId="77777777" w:rsidR="00422FAD" w:rsidRPr="00715157" w:rsidRDefault="00422FAD" w:rsidP="00715157">
            <w:pPr>
              <w:spacing w:before="0" w:after="0"/>
              <w:jc w:val="both"/>
              <w:rPr>
                <w:rFonts w:asciiTheme="minorHAnsi" w:hAnsiTheme="minorHAnsi" w:cstheme="minorHAnsi"/>
                <w:b/>
                <w:bCs/>
                <w:color w:val="000000" w:themeColor="text1"/>
                <w:sz w:val="24"/>
              </w:rPr>
            </w:pPr>
          </w:p>
        </w:tc>
        <w:tc>
          <w:tcPr>
            <w:tcW w:w="1476" w:type="dxa"/>
            <w:vMerge/>
            <w:hideMark/>
          </w:tcPr>
          <w:p w14:paraId="2671A1EA" w14:textId="77777777" w:rsidR="00422FAD" w:rsidRPr="00715157" w:rsidRDefault="00422FAD" w:rsidP="00715157">
            <w:pPr>
              <w:spacing w:before="0" w:after="0"/>
              <w:jc w:val="both"/>
              <w:rPr>
                <w:rFonts w:asciiTheme="minorHAnsi" w:hAnsiTheme="minorHAnsi" w:cstheme="minorHAnsi"/>
                <w:color w:val="000000" w:themeColor="text1"/>
                <w:sz w:val="24"/>
              </w:rPr>
            </w:pPr>
          </w:p>
        </w:tc>
        <w:tc>
          <w:tcPr>
            <w:tcW w:w="7613" w:type="dxa"/>
          </w:tcPr>
          <w:p w14:paraId="12BCA553" w14:textId="38ED6EFA"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c. Propunerile de proiecte în care unitățile de învățământ au două din cele 6 facilități enumerate</w:t>
            </w:r>
          </w:p>
        </w:tc>
        <w:tc>
          <w:tcPr>
            <w:tcW w:w="1018" w:type="dxa"/>
            <w:noWrap/>
            <w:vAlign w:val="center"/>
            <w:hideMark/>
          </w:tcPr>
          <w:p w14:paraId="6A1F28A2"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4</w:t>
            </w:r>
          </w:p>
        </w:tc>
        <w:tc>
          <w:tcPr>
            <w:tcW w:w="1074" w:type="dxa"/>
            <w:hideMark/>
          </w:tcPr>
          <w:p w14:paraId="4866B3A1"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7060D18"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E3110E2"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2B618CAA"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22FAD" w:rsidRPr="00715157" w14:paraId="10F36F82" w14:textId="77777777" w:rsidTr="006902F0">
        <w:trPr>
          <w:trHeight w:val="532"/>
        </w:trPr>
        <w:tc>
          <w:tcPr>
            <w:tcW w:w="1075" w:type="dxa"/>
            <w:vMerge/>
            <w:hideMark/>
          </w:tcPr>
          <w:p w14:paraId="2BE84536" w14:textId="77777777" w:rsidR="00422FAD" w:rsidRPr="00715157" w:rsidRDefault="00422FAD" w:rsidP="00715157">
            <w:pPr>
              <w:spacing w:before="0" w:after="0"/>
              <w:jc w:val="both"/>
              <w:rPr>
                <w:rFonts w:asciiTheme="minorHAnsi" w:hAnsiTheme="minorHAnsi" w:cstheme="minorHAnsi"/>
                <w:b/>
                <w:bCs/>
                <w:color w:val="000000" w:themeColor="text1"/>
                <w:sz w:val="24"/>
              </w:rPr>
            </w:pPr>
          </w:p>
        </w:tc>
        <w:tc>
          <w:tcPr>
            <w:tcW w:w="1476" w:type="dxa"/>
            <w:vMerge/>
            <w:hideMark/>
          </w:tcPr>
          <w:p w14:paraId="6CB7027E" w14:textId="77777777" w:rsidR="00422FAD" w:rsidRPr="00715157" w:rsidRDefault="00422FAD" w:rsidP="00715157">
            <w:pPr>
              <w:spacing w:before="0" w:after="0"/>
              <w:jc w:val="both"/>
              <w:rPr>
                <w:rFonts w:asciiTheme="minorHAnsi" w:hAnsiTheme="minorHAnsi" w:cstheme="minorHAnsi"/>
                <w:color w:val="000000" w:themeColor="text1"/>
                <w:sz w:val="24"/>
              </w:rPr>
            </w:pPr>
          </w:p>
        </w:tc>
        <w:tc>
          <w:tcPr>
            <w:tcW w:w="7613" w:type="dxa"/>
          </w:tcPr>
          <w:p w14:paraId="08B3E816" w14:textId="22555CB4"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d. Propunerile de proiecte în care unitățile de învățământ au trei din cele 6 facilități enumerate</w:t>
            </w:r>
          </w:p>
        </w:tc>
        <w:tc>
          <w:tcPr>
            <w:tcW w:w="1018" w:type="dxa"/>
            <w:noWrap/>
            <w:vAlign w:val="center"/>
            <w:hideMark/>
          </w:tcPr>
          <w:p w14:paraId="78DB41B2"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0E74423A"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D1D6897"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C422134"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0009225"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22FAD" w:rsidRPr="00715157" w14:paraId="34BFD281" w14:textId="77777777" w:rsidTr="006902F0">
        <w:trPr>
          <w:trHeight w:val="498"/>
        </w:trPr>
        <w:tc>
          <w:tcPr>
            <w:tcW w:w="1075" w:type="dxa"/>
            <w:vMerge/>
            <w:hideMark/>
          </w:tcPr>
          <w:p w14:paraId="66098E70" w14:textId="77777777" w:rsidR="00422FAD" w:rsidRPr="00715157" w:rsidRDefault="00422FAD" w:rsidP="00715157">
            <w:pPr>
              <w:spacing w:before="0" w:after="0"/>
              <w:jc w:val="both"/>
              <w:rPr>
                <w:rFonts w:asciiTheme="minorHAnsi" w:hAnsiTheme="minorHAnsi" w:cstheme="minorHAnsi"/>
                <w:b/>
                <w:bCs/>
                <w:color w:val="000000" w:themeColor="text1"/>
                <w:sz w:val="24"/>
              </w:rPr>
            </w:pPr>
          </w:p>
        </w:tc>
        <w:tc>
          <w:tcPr>
            <w:tcW w:w="1476" w:type="dxa"/>
            <w:vMerge/>
            <w:hideMark/>
          </w:tcPr>
          <w:p w14:paraId="0181F735" w14:textId="77777777" w:rsidR="00422FAD" w:rsidRPr="00715157" w:rsidRDefault="00422FAD" w:rsidP="00715157">
            <w:pPr>
              <w:spacing w:before="0" w:after="0"/>
              <w:jc w:val="both"/>
              <w:rPr>
                <w:rFonts w:asciiTheme="minorHAnsi" w:hAnsiTheme="minorHAnsi" w:cstheme="minorHAnsi"/>
                <w:color w:val="000000" w:themeColor="text1"/>
                <w:sz w:val="24"/>
              </w:rPr>
            </w:pPr>
          </w:p>
        </w:tc>
        <w:tc>
          <w:tcPr>
            <w:tcW w:w="7613" w:type="dxa"/>
          </w:tcPr>
          <w:p w14:paraId="17AA5214" w14:textId="281B6A1A"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e. Propunerile de proiecte în care unitățile de învățământ au patru din cele 6 facilități enumerate</w:t>
            </w:r>
          </w:p>
        </w:tc>
        <w:tc>
          <w:tcPr>
            <w:tcW w:w="1018" w:type="dxa"/>
            <w:noWrap/>
            <w:vAlign w:val="center"/>
            <w:hideMark/>
          </w:tcPr>
          <w:p w14:paraId="7C1B989D"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49BAA696"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895A388"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FAF667B"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46FB60DD"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22FAD" w:rsidRPr="00715157" w14:paraId="5F963514" w14:textId="77777777" w:rsidTr="006902F0">
        <w:trPr>
          <w:trHeight w:val="555"/>
        </w:trPr>
        <w:tc>
          <w:tcPr>
            <w:tcW w:w="1075" w:type="dxa"/>
            <w:vMerge/>
            <w:hideMark/>
          </w:tcPr>
          <w:p w14:paraId="3DFB7EFF" w14:textId="77777777" w:rsidR="00422FAD" w:rsidRPr="00715157" w:rsidRDefault="00422FAD" w:rsidP="00715157">
            <w:pPr>
              <w:spacing w:before="0" w:after="0"/>
              <w:jc w:val="both"/>
              <w:rPr>
                <w:rFonts w:asciiTheme="minorHAnsi" w:hAnsiTheme="minorHAnsi" w:cstheme="minorHAnsi"/>
                <w:b/>
                <w:bCs/>
                <w:color w:val="000000" w:themeColor="text1"/>
                <w:sz w:val="24"/>
              </w:rPr>
            </w:pPr>
          </w:p>
        </w:tc>
        <w:tc>
          <w:tcPr>
            <w:tcW w:w="1476" w:type="dxa"/>
            <w:vMerge/>
            <w:hideMark/>
          </w:tcPr>
          <w:p w14:paraId="1012A31F" w14:textId="77777777" w:rsidR="00422FAD" w:rsidRPr="00715157" w:rsidRDefault="00422FAD" w:rsidP="00715157">
            <w:pPr>
              <w:spacing w:before="0" w:after="0"/>
              <w:jc w:val="both"/>
              <w:rPr>
                <w:rFonts w:asciiTheme="minorHAnsi" w:hAnsiTheme="minorHAnsi" w:cstheme="minorHAnsi"/>
                <w:color w:val="000000" w:themeColor="text1"/>
                <w:sz w:val="24"/>
              </w:rPr>
            </w:pPr>
          </w:p>
        </w:tc>
        <w:tc>
          <w:tcPr>
            <w:tcW w:w="7613" w:type="dxa"/>
          </w:tcPr>
          <w:p w14:paraId="7443D832" w14:textId="3F380F7F"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f. Propunerile de proiecte în care unitățile de învățământ au cinci din cele 6 facilități enumerate</w:t>
            </w:r>
          </w:p>
        </w:tc>
        <w:tc>
          <w:tcPr>
            <w:tcW w:w="1018" w:type="dxa"/>
            <w:noWrap/>
            <w:vAlign w:val="center"/>
            <w:hideMark/>
          </w:tcPr>
          <w:p w14:paraId="69C9F504"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03C9883A"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57BD084"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9FB41AD"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7136F01"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22FAD" w:rsidRPr="00715157" w14:paraId="5C486D9A" w14:textId="77777777" w:rsidTr="006902F0">
        <w:trPr>
          <w:trHeight w:val="587"/>
        </w:trPr>
        <w:tc>
          <w:tcPr>
            <w:tcW w:w="1075" w:type="dxa"/>
            <w:vMerge/>
            <w:hideMark/>
          </w:tcPr>
          <w:p w14:paraId="207F378E" w14:textId="77777777" w:rsidR="00422FAD" w:rsidRPr="00715157" w:rsidRDefault="00422FAD" w:rsidP="00715157">
            <w:pPr>
              <w:spacing w:before="0" w:after="0"/>
              <w:jc w:val="both"/>
              <w:rPr>
                <w:rFonts w:asciiTheme="minorHAnsi" w:hAnsiTheme="minorHAnsi" w:cstheme="minorHAnsi"/>
                <w:b/>
                <w:bCs/>
                <w:color w:val="000000" w:themeColor="text1"/>
                <w:sz w:val="24"/>
              </w:rPr>
            </w:pPr>
          </w:p>
        </w:tc>
        <w:tc>
          <w:tcPr>
            <w:tcW w:w="1476" w:type="dxa"/>
            <w:vMerge/>
            <w:hideMark/>
          </w:tcPr>
          <w:p w14:paraId="71A5EE6B" w14:textId="77777777" w:rsidR="00422FAD" w:rsidRPr="00715157" w:rsidRDefault="00422FAD" w:rsidP="00715157">
            <w:pPr>
              <w:spacing w:before="0" w:after="0"/>
              <w:jc w:val="both"/>
              <w:rPr>
                <w:rFonts w:asciiTheme="minorHAnsi" w:hAnsiTheme="minorHAnsi" w:cstheme="minorHAnsi"/>
                <w:color w:val="000000" w:themeColor="text1"/>
                <w:sz w:val="24"/>
              </w:rPr>
            </w:pPr>
          </w:p>
        </w:tc>
        <w:tc>
          <w:tcPr>
            <w:tcW w:w="7613" w:type="dxa"/>
          </w:tcPr>
          <w:p w14:paraId="4B82FCA8" w14:textId="10D0B29D"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g. Propunerile de proiecte în care unității de învățământ nu îi lipsește nicio facilitate din cele enumerate</w:t>
            </w:r>
          </w:p>
        </w:tc>
        <w:tc>
          <w:tcPr>
            <w:tcW w:w="1018" w:type="dxa"/>
            <w:noWrap/>
            <w:vAlign w:val="center"/>
            <w:hideMark/>
          </w:tcPr>
          <w:p w14:paraId="7B238A1A"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1D75F5D1"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1641BD5"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88C8A1B"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29AEB7A"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22FAD" w:rsidRPr="00715157" w14:paraId="1A7297BD" w14:textId="77777777" w:rsidTr="006902F0">
        <w:trPr>
          <w:trHeight w:val="630"/>
        </w:trPr>
        <w:tc>
          <w:tcPr>
            <w:tcW w:w="1075" w:type="dxa"/>
            <w:hideMark/>
          </w:tcPr>
          <w:p w14:paraId="61A19552" w14:textId="77777777" w:rsidR="00422FAD" w:rsidRPr="00715157" w:rsidRDefault="00422FAD"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1.5.</w:t>
            </w:r>
          </w:p>
        </w:tc>
        <w:tc>
          <w:tcPr>
            <w:tcW w:w="9089" w:type="dxa"/>
            <w:gridSpan w:val="2"/>
            <w:hideMark/>
          </w:tcPr>
          <w:p w14:paraId="0EEA459B" w14:textId="77777777" w:rsidR="00422FAD" w:rsidRPr="00715157" w:rsidRDefault="00422FAD"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xml:space="preserve">Ponderea elevilor unității de învățământ care provin din grupuri defavorizate  </w:t>
            </w:r>
            <w:r w:rsidRPr="00715157">
              <w:rPr>
                <w:rFonts w:asciiTheme="minorHAnsi" w:hAnsiTheme="minorHAnsi" w:cstheme="minorHAnsi"/>
                <w:b/>
                <w:bCs/>
                <w:iCs/>
                <w:color w:val="000000" w:themeColor="text1"/>
                <w:sz w:val="24"/>
              </w:rPr>
              <w:t>– CRITERIU DIGITALIZAT</w:t>
            </w:r>
            <w:r w:rsidRPr="00715157">
              <w:rPr>
                <w:rFonts w:asciiTheme="minorHAnsi" w:hAnsiTheme="minorHAnsi" w:cstheme="minorHAnsi"/>
                <w:b/>
                <w:bCs/>
                <w:i/>
                <w:iCs/>
                <w:color w:val="000000" w:themeColor="text1"/>
                <w:sz w:val="24"/>
              </w:rPr>
              <w:t xml:space="preserve">  </w:t>
            </w:r>
          </w:p>
        </w:tc>
        <w:tc>
          <w:tcPr>
            <w:tcW w:w="1018" w:type="dxa"/>
            <w:vAlign w:val="center"/>
            <w:hideMark/>
          </w:tcPr>
          <w:p w14:paraId="4C7D047A" w14:textId="77777777" w:rsidR="00422FAD" w:rsidRPr="00715157" w:rsidRDefault="00422FAD"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3</w:t>
            </w:r>
          </w:p>
        </w:tc>
        <w:tc>
          <w:tcPr>
            <w:tcW w:w="1074" w:type="dxa"/>
            <w:hideMark/>
          </w:tcPr>
          <w:p w14:paraId="7321ACDC"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DF16D61"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1FE0D02"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A45FFC8"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22FAD" w:rsidRPr="00715157" w14:paraId="6D14938D" w14:textId="77777777" w:rsidTr="006902F0">
        <w:trPr>
          <w:trHeight w:val="2022"/>
        </w:trPr>
        <w:tc>
          <w:tcPr>
            <w:tcW w:w="1075" w:type="dxa"/>
            <w:vMerge w:val="restart"/>
            <w:hideMark/>
          </w:tcPr>
          <w:p w14:paraId="440F521A"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lastRenderedPageBreak/>
              <w:t xml:space="preserve"> </w:t>
            </w:r>
          </w:p>
          <w:p w14:paraId="1ACD7774" w14:textId="77777777" w:rsidR="00422FAD" w:rsidRPr="00715157" w:rsidRDefault="00422FAD" w:rsidP="00715157">
            <w:pPr>
              <w:spacing w:before="0" w:after="0"/>
              <w:jc w:val="both"/>
              <w:rPr>
                <w:rFonts w:asciiTheme="minorHAnsi" w:hAnsiTheme="minorHAnsi" w:cstheme="minorHAnsi"/>
                <w:b/>
                <w:bCs/>
                <w:color w:val="000000" w:themeColor="text1"/>
                <w:sz w:val="24"/>
              </w:rPr>
            </w:pPr>
          </w:p>
          <w:p w14:paraId="576C65F8" w14:textId="77777777" w:rsidR="00422FAD" w:rsidRPr="00715157" w:rsidRDefault="00422FAD" w:rsidP="00715157">
            <w:pPr>
              <w:spacing w:before="0" w:after="0"/>
              <w:jc w:val="both"/>
              <w:rPr>
                <w:rFonts w:asciiTheme="minorHAnsi" w:hAnsiTheme="minorHAnsi" w:cstheme="minorHAnsi"/>
                <w:b/>
                <w:bCs/>
                <w:color w:val="000000" w:themeColor="text1"/>
                <w:sz w:val="24"/>
              </w:rPr>
            </w:pPr>
          </w:p>
          <w:p w14:paraId="6530A8AD" w14:textId="76E78932" w:rsidR="00422FAD" w:rsidRPr="00715157" w:rsidRDefault="00422FAD" w:rsidP="00715157">
            <w:pPr>
              <w:spacing w:before="0" w:after="0"/>
              <w:jc w:val="both"/>
              <w:rPr>
                <w:rFonts w:asciiTheme="minorHAnsi" w:hAnsiTheme="minorHAnsi" w:cstheme="minorHAnsi"/>
                <w:color w:val="000000" w:themeColor="text1"/>
                <w:sz w:val="24"/>
              </w:rPr>
            </w:pPr>
          </w:p>
        </w:tc>
        <w:tc>
          <w:tcPr>
            <w:tcW w:w="9089" w:type="dxa"/>
            <w:gridSpan w:val="2"/>
          </w:tcPr>
          <w:p w14:paraId="52406EA7"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Definiție:</w:t>
            </w:r>
            <w:r w:rsidRPr="00715157">
              <w:rPr>
                <w:rFonts w:asciiTheme="minorHAnsi" w:hAnsiTheme="minorHAnsi" w:cstheme="minorHAnsi"/>
                <w:color w:val="000000" w:themeColor="text1"/>
                <w:sz w:val="24"/>
              </w:rPr>
              <w:t xml:space="preserve"> Ponderea elevilor aparţinând categoriilor de grupuri defavorizate conform definiției din ghidul solicitantului, secțiunea 1.3.</w:t>
            </w:r>
          </w:p>
          <w:p w14:paraId="3B0FFB1B" w14:textId="77777777" w:rsidR="00ED68E1"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Metodă de calcul:</w:t>
            </w:r>
            <w:r w:rsidRPr="00715157">
              <w:rPr>
                <w:rFonts w:asciiTheme="minorHAnsi" w:hAnsiTheme="minorHAnsi" w:cstheme="minorHAnsi"/>
                <w:color w:val="000000" w:themeColor="text1"/>
                <w:sz w:val="24"/>
              </w:rPr>
              <w:t xml:space="preserve"> Pentru unitatea de învățământ se calculează raportul procentual dintre numărul elevilor care aparțin unor grupuri defavorizate din numărul total de elevi înscriși în unitatea de învățământ.</w:t>
            </w:r>
          </w:p>
          <w:p w14:paraId="3933FFB5" w14:textId="5F959ED8"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Sursă date:</w:t>
            </w:r>
            <w:r w:rsidRPr="00715157">
              <w:rPr>
                <w:rFonts w:asciiTheme="minorHAnsi" w:hAnsiTheme="minorHAnsi" w:cstheme="minorHAnsi"/>
                <w:color w:val="000000" w:themeColor="text1"/>
                <w:sz w:val="24"/>
              </w:rPr>
              <w:t xml:space="preserve"> Sistemul Informatic Integrat al Învățământului din România (SIIIR) sau date puse la dispoziție de către unitatea de învățământ </w:t>
            </w:r>
          </w:p>
        </w:tc>
        <w:tc>
          <w:tcPr>
            <w:tcW w:w="1018" w:type="dxa"/>
            <w:vAlign w:val="center"/>
            <w:hideMark/>
          </w:tcPr>
          <w:p w14:paraId="1AE598A0" w14:textId="269A37AA" w:rsidR="00422FAD" w:rsidRPr="00715157" w:rsidRDefault="00422FAD" w:rsidP="00715157">
            <w:pPr>
              <w:spacing w:before="0" w:after="0"/>
              <w:jc w:val="both"/>
              <w:rPr>
                <w:rFonts w:asciiTheme="minorHAnsi" w:hAnsiTheme="minorHAnsi" w:cstheme="minorHAnsi"/>
                <w:b/>
                <w:bCs/>
                <w:color w:val="000000" w:themeColor="text1"/>
                <w:sz w:val="24"/>
              </w:rPr>
            </w:pPr>
          </w:p>
        </w:tc>
        <w:tc>
          <w:tcPr>
            <w:tcW w:w="1074" w:type="dxa"/>
            <w:hideMark/>
          </w:tcPr>
          <w:p w14:paraId="751CEBBE"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18CCC02"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17B6FD3"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377DB850"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22FAD" w:rsidRPr="00715157" w14:paraId="5E1C9B6E" w14:textId="77777777" w:rsidTr="006902F0">
        <w:trPr>
          <w:trHeight w:val="534"/>
        </w:trPr>
        <w:tc>
          <w:tcPr>
            <w:tcW w:w="1075" w:type="dxa"/>
            <w:vMerge/>
            <w:hideMark/>
          </w:tcPr>
          <w:p w14:paraId="496D74CB" w14:textId="5E7FF15F" w:rsidR="00422FAD" w:rsidRPr="00715157" w:rsidRDefault="00422FAD"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00B6D64B" w14:textId="161F258F" w:rsidR="00422FAD" w:rsidRPr="00715157" w:rsidRDefault="00422FAD"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Punctarea subcriteriului se face prin selectarea unei singure variante și a punctajului aferent acesteia</w:t>
            </w:r>
          </w:p>
        </w:tc>
        <w:tc>
          <w:tcPr>
            <w:tcW w:w="7613" w:type="dxa"/>
          </w:tcPr>
          <w:p w14:paraId="0726713B" w14:textId="09779320"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xml:space="preserve">a. </w:t>
            </w:r>
            <w:r w:rsidRPr="00715157">
              <w:rPr>
                <w:rFonts w:asciiTheme="minorHAnsi" w:hAnsiTheme="minorHAnsi" w:cstheme="minorHAnsi"/>
                <w:sz w:val="24"/>
              </w:rPr>
              <w:t>Unități</w:t>
            </w:r>
            <w:r w:rsidRPr="00715157">
              <w:rPr>
                <w:rFonts w:asciiTheme="minorHAnsi" w:hAnsiTheme="minorHAnsi" w:cstheme="minorHAnsi"/>
                <w:color w:val="000000" w:themeColor="text1"/>
                <w:sz w:val="24"/>
              </w:rPr>
              <w:t xml:space="preserve"> de învățământ cu ponderi ale elevilor provenind din grupuri defavorizate ≤ 7%</w:t>
            </w:r>
          </w:p>
        </w:tc>
        <w:tc>
          <w:tcPr>
            <w:tcW w:w="1018" w:type="dxa"/>
            <w:noWrap/>
            <w:vAlign w:val="center"/>
            <w:hideMark/>
          </w:tcPr>
          <w:p w14:paraId="68D2A3F8"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73E9627E"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B747036"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D01ABF3"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42E4511"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22FAD" w:rsidRPr="00715157" w14:paraId="4FAB3EA0" w14:textId="77777777" w:rsidTr="006902F0">
        <w:trPr>
          <w:trHeight w:val="642"/>
        </w:trPr>
        <w:tc>
          <w:tcPr>
            <w:tcW w:w="1075" w:type="dxa"/>
            <w:vMerge/>
            <w:hideMark/>
          </w:tcPr>
          <w:p w14:paraId="0A83A747" w14:textId="77777777" w:rsidR="00422FAD" w:rsidRPr="00715157" w:rsidRDefault="00422FAD" w:rsidP="00715157">
            <w:pPr>
              <w:spacing w:before="0" w:after="0"/>
              <w:jc w:val="both"/>
              <w:rPr>
                <w:rFonts w:asciiTheme="minorHAnsi" w:hAnsiTheme="minorHAnsi" w:cstheme="minorHAnsi"/>
                <w:b/>
                <w:bCs/>
                <w:color w:val="000000" w:themeColor="text1"/>
                <w:sz w:val="24"/>
              </w:rPr>
            </w:pPr>
          </w:p>
        </w:tc>
        <w:tc>
          <w:tcPr>
            <w:tcW w:w="1476" w:type="dxa"/>
            <w:vMerge/>
            <w:hideMark/>
          </w:tcPr>
          <w:p w14:paraId="3E3AB0FC" w14:textId="77777777" w:rsidR="00422FAD" w:rsidRPr="00715157" w:rsidRDefault="00422FAD" w:rsidP="00715157">
            <w:pPr>
              <w:spacing w:before="0" w:after="0"/>
              <w:jc w:val="both"/>
              <w:rPr>
                <w:rFonts w:asciiTheme="minorHAnsi" w:hAnsiTheme="minorHAnsi" w:cstheme="minorHAnsi"/>
                <w:color w:val="000000" w:themeColor="text1"/>
                <w:sz w:val="24"/>
              </w:rPr>
            </w:pPr>
          </w:p>
        </w:tc>
        <w:tc>
          <w:tcPr>
            <w:tcW w:w="7613" w:type="dxa"/>
          </w:tcPr>
          <w:p w14:paraId="77B4F9E0" w14:textId="11AEA7B1"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xml:space="preserve">b. </w:t>
            </w:r>
            <w:r w:rsidRPr="00715157">
              <w:rPr>
                <w:rFonts w:asciiTheme="minorHAnsi" w:hAnsiTheme="minorHAnsi" w:cstheme="minorHAnsi"/>
                <w:sz w:val="24"/>
              </w:rPr>
              <w:t>Unități</w:t>
            </w:r>
            <w:r w:rsidRPr="00715157">
              <w:rPr>
                <w:rFonts w:asciiTheme="minorHAnsi" w:hAnsiTheme="minorHAnsi" w:cstheme="minorHAnsi"/>
                <w:color w:val="000000" w:themeColor="text1"/>
                <w:sz w:val="24"/>
              </w:rPr>
              <w:t xml:space="preserve"> de învățământ cu ponderi ale elevilor provenind din grupuri defavorizate peste 7% si mai mici sau egale cu 15%</w:t>
            </w:r>
          </w:p>
        </w:tc>
        <w:tc>
          <w:tcPr>
            <w:tcW w:w="1018" w:type="dxa"/>
            <w:noWrap/>
            <w:vAlign w:val="center"/>
            <w:hideMark/>
          </w:tcPr>
          <w:p w14:paraId="74E2F138"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414CF272"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FFDD80E"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856665C"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75A17FA8"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22FAD" w:rsidRPr="00715157" w14:paraId="70DC6D7B" w14:textId="77777777" w:rsidTr="006902F0">
        <w:trPr>
          <w:trHeight w:val="694"/>
        </w:trPr>
        <w:tc>
          <w:tcPr>
            <w:tcW w:w="1075" w:type="dxa"/>
            <w:vMerge/>
            <w:hideMark/>
          </w:tcPr>
          <w:p w14:paraId="778E5DDB" w14:textId="77777777" w:rsidR="00422FAD" w:rsidRPr="00715157" w:rsidRDefault="00422FAD" w:rsidP="00715157">
            <w:pPr>
              <w:spacing w:before="0" w:after="0"/>
              <w:jc w:val="both"/>
              <w:rPr>
                <w:rFonts w:asciiTheme="minorHAnsi" w:hAnsiTheme="minorHAnsi" w:cstheme="minorHAnsi"/>
                <w:b/>
                <w:bCs/>
                <w:color w:val="000000" w:themeColor="text1"/>
                <w:sz w:val="24"/>
              </w:rPr>
            </w:pPr>
          </w:p>
        </w:tc>
        <w:tc>
          <w:tcPr>
            <w:tcW w:w="1476" w:type="dxa"/>
            <w:vMerge/>
            <w:hideMark/>
          </w:tcPr>
          <w:p w14:paraId="4236C44E" w14:textId="77777777" w:rsidR="00422FAD" w:rsidRPr="00715157" w:rsidRDefault="00422FAD" w:rsidP="00715157">
            <w:pPr>
              <w:spacing w:before="0" w:after="0"/>
              <w:jc w:val="both"/>
              <w:rPr>
                <w:rFonts w:asciiTheme="minorHAnsi" w:hAnsiTheme="minorHAnsi" w:cstheme="minorHAnsi"/>
                <w:color w:val="000000" w:themeColor="text1"/>
                <w:sz w:val="24"/>
              </w:rPr>
            </w:pPr>
          </w:p>
        </w:tc>
        <w:tc>
          <w:tcPr>
            <w:tcW w:w="7613" w:type="dxa"/>
          </w:tcPr>
          <w:p w14:paraId="2BB3A3AE" w14:textId="0CC81543"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xml:space="preserve">c. </w:t>
            </w:r>
            <w:r w:rsidRPr="00715157">
              <w:rPr>
                <w:rFonts w:asciiTheme="minorHAnsi" w:hAnsiTheme="minorHAnsi" w:cstheme="minorHAnsi"/>
                <w:sz w:val="24"/>
              </w:rPr>
              <w:t>Unități</w:t>
            </w:r>
            <w:r w:rsidRPr="00715157">
              <w:rPr>
                <w:rFonts w:asciiTheme="minorHAnsi" w:hAnsiTheme="minorHAnsi" w:cstheme="minorHAnsi"/>
                <w:color w:val="000000" w:themeColor="text1"/>
                <w:sz w:val="24"/>
              </w:rPr>
              <w:t xml:space="preserve"> de învățământ cu ponderi ale elevilor provenind din grupuri defavorizate peste 15% si mai mici sau egale cu 30%</w:t>
            </w:r>
          </w:p>
        </w:tc>
        <w:tc>
          <w:tcPr>
            <w:tcW w:w="1018" w:type="dxa"/>
            <w:noWrap/>
            <w:vAlign w:val="center"/>
            <w:hideMark/>
          </w:tcPr>
          <w:p w14:paraId="259B0D46"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4858FFB6"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956B552"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E76DA37"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209E3823"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22FAD" w:rsidRPr="00715157" w14:paraId="2BC423F5" w14:textId="77777777" w:rsidTr="006902F0">
        <w:trPr>
          <w:trHeight w:val="651"/>
        </w:trPr>
        <w:tc>
          <w:tcPr>
            <w:tcW w:w="1075" w:type="dxa"/>
            <w:vMerge/>
            <w:hideMark/>
          </w:tcPr>
          <w:p w14:paraId="5360EE8F" w14:textId="77777777" w:rsidR="00422FAD" w:rsidRPr="00715157" w:rsidRDefault="00422FAD" w:rsidP="00715157">
            <w:pPr>
              <w:spacing w:before="0" w:after="0"/>
              <w:jc w:val="both"/>
              <w:rPr>
                <w:rFonts w:asciiTheme="minorHAnsi" w:hAnsiTheme="minorHAnsi" w:cstheme="minorHAnsi"/>
                <w:b/>
                <w:bCs/>
                <w:color w:val="000000" w:themeColor="text1"/>
                <w:sz w:val="24"/>
              </w:rPr>
            </w:pPr>
          </w:p>
        </w:tc>
        <w:tc>
          <w:tcPr>
            <w:tcW w:w="1476" w:type="dxa"/>
            <w:vMerge/>
            <w:hideMark/>
          </w:tcPr>
          <w:p w14:paraId="006ABDA9" w14:textId="77777777" w:rsidR="00422FAD" w:rsidRPr="00715157" w:rsidRDefault="00422FAD" w:rsidP="00715157">
            <w:pPr>
              <w:spacing w:before="0" w:after="0"/>
              <w:jc w:val="both"/>
              <w:rPr>
                <w:rFonts w:asciiTheme="minorHAnsi" w:hAnsiTheme="minorHAnsi" w:cstheme="minorHAnsi"/>
                <w:color w:val="000000" w:themeColor="text1"/>
                <w:sz w:val="24"/>
              </w:rPr>
            </w:pPr>
          </w:p>
        </w:tc>
        <w:tc>
          <w:tcPr>
            <w:tcW w:w="7613" w:type="dxa"/>
          </w:tcPr>
          <w:p w14:paraId="48ACCCEC" w14:textId="615804A7" w:rsidR="00422FAD" w:rsidRPr="00715157" w:rsidRDefault="00422FAD" w:rsidP="00ED68E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xml:space="preserve">d. </w:t>
            </w:r>
            <w:r w:rsidRPr="00715157">
              <w:rPr>
                <w:rFonts w:asciiTheme="minorHAnsi" w:hAnsiTheme="minorHAnsi" w:cstheme="minorHAnsi"/>
                <w:sz w:val="24"/>
              </w:rPr>
              <w:t>Unități</w:t>
            </w:r>
            <w:r w:rsidRPr="00715157">
              <w:rPr>
                <w:rFonts w:asciiTheme="minorHAnsi" w:hAnsiTheme="minorHAnsi" w:cstheme="minorHAnsi"/>
                <w:color w:val="000000" w:themeColor="text1"/>
                <w:sz w:val="24"/>
              </w:rPr>
              <w:t xml:space="preserve"> de învățământ cu ponderi ale elevilor provenind din grupuri defavorizate </w:t>
            </w:r>
            <w:r w:rsidR="00ED68E1">
              <w:rPr>
                <w:rFonts w:asciiTheme="minorHAnsi" w:hAnsiTheme="minorHAnsi" w:cstheme="minorHAnsi"/>
                <w:color w:val="000000" w:themeColor="text1"/>
                <w:sz w:val="24"/>
                <w:lang w:val="en-US"/>
              </w:rPr>
              <w:t>&gt;</w:t>
            </w:r>
            <w:r w:rsidRPr="00715157">
              <w:rPr>
                <w:rFonts w:asciiTheme="minorHAnsi" w:hAnsiTheme="minorHAnsi" w:cstheme="minorHAnsi"/>
                <w:color w:val="000000" w:themeColor="text1"/>
                <w:sz w:val="24"/>
              </w:rPr>
              <w:t xml:space="preserve"> 30%</w:t>
            </w:r>
          </w:p>
        </w:tc>
        <w:tc>
          <w:tcPr>
            <w:tcW w:w="1018" w:type="dxa"/>
            <w:noWrap/>
            <w:vAlign w:val="center"/>
            <w:hideMark/>
          </w:tcPr>
          <w:p w14:paraId="283E65EF"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7CD94063"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5880981"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EE1774D"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AAA8BDA"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22FAD" w:rsidRPr="00715157" w14:paraId="60704BF5" w14:textId="77777777" w:rsidTr="006902F0">
        <w:trPr>
          <w:trHeight w:val="618"/>
        </w:trPr>
        <w:tc>
          <w:tcPr>
            <w:tcW w:w="1075" w:type="dxa"/>
            <w:hideMark/>
          </w:tcPr>
          <w:p w14:paraId="1EA427DA" w14:textId="77777777" w:rsidR="00422FAD" w:rsidRPr="00715157" w:rsidRDefault="00422FAD"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1.6.</w:t>
            </w:r>
          </w:p>
        </w:tc>
        <w:tc>
          <w:tcPr>
            <w:tcW w:w="9089" w:type="dxa"/>
            <w:gridSpan w:val="2"/>
            <w:hideMark/>
          </w:tcPr>
          <w:p w14:paraId="1A99925E" w14:textId="62F13BEA" w:rsidR="00422FAD" w:rsidRPr="00715157" w:rsidRDefault="00C7348D" w:rsidP="007A2DB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sz w:val="24"/>
              </w:rPr>
              <w:t xml:space="preserve">Contribuția la documentele strategice relevante de la nivel regional/ local sau național. Punctaj maxim acordat: </w:t>
            </w:r>
            <w:r w:rsidR="007A2DB7">
              <w:rPr>
                <w:rFonts w:asciiTheme="minorHAnsi" w:hAnsiTheme="minorHAnsi" w:cstheme="minorHAnsi"/>
                <w:b/>
                <w:bCs/>
                <w:sz w:val="24"/>
              </w:rPr>
              <w:t>3</w:t>
            </w:r>
            <w:r w:rsidRPr="00715157">
              <w:rPr>
                <w:rFonts w:asciiTheme="minorHAnsi" w:hAnsiTheme="minorHAnsi" w:cstheme="minorHAnsi"/>
                <w:b/>
                <w:bCs/>
                <w:sz w:val="24"/>
              </w:rPr>
              <w:t xml:space="preserve"> puncte. Punctajele acordate la fiecare subcriteriu notat cu a, b, c, variază între: 0 puncte (punctajul minim) și punctajul indicat în dreptul subcriteriului.</w:t>
            </w:r>
          </w:p>
        </w:tc>
        <w:tc>
          <w:tcPr>
            <w:tcW w:w="1018" w:type="dxa"/>
            <w:vAlign w:val="center"/>
            <w:hideMark/>
          </w:tcPr>
          <w:p w14:paraId="1090CE28" w14:textId="77777777" w:rsidR="00422FAD" w:rsidRPr="00715157" w:rsidRDefault="00422FAD"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3</w:t>
            </w:r>
          </w:p>
        </w:tc>
        <w:tc>
          <w:tcPr>
            <w:tcW w:w="1074" w:type="dxa"/>
            <w:hideMark/>
          </w:tcPr>
          <w:p w14:paraId="1E419C3D"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613A37B"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A737EEC"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4BD90A63"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C7348D" w:rsidRPr="00715157" w14:paraId="39D56524" w14:textId="77777777" w:rsidTr="006902F0">
        <w:trPr>
          <w:trHeight w:val="77"/>
        </w:trPr>
        <w:tc>
          <w:tcPr>
            <w:tcW w:w="1075" w:type="dxa"/>
            <w:vMerge w:val="restart"/>
            <w:hideMark/>
          </w:tcPr>
          <w:p w14:paraId="4F1EE798" w14:textId="16529DFD" w:rsidR="00C7348D" w:rsidRPr="00715157" w:rsidRDefault="00C7348D"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0E2A74DA" w14:textId="7A83B152"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Punctajul este cumulativ</w:t>
            </w:r>
          </w:p>
        </w:tc>
        <w:tc>
          <w:tcPr>
            <w:tcW w:w="7613" w:type="dxa"/>
          </w:tcPr>
          <w:p w14:paraId="0F3FB77C" w14:textId="7777777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a. Contribuția proiectului la Cadrul Strategic al UE pentru populația Roma 2020-2030 prin Strategia Guvernului României pentru incluziunea cetăţenilor români aparţinând minorităţii rome pentru perioada 2022-2027</w:t>
            </w:r>
          </w:p>
          <w:p w14:paraId="6FA79A24" w14:textId="2891C6EA" w:rsidR="00C7348D" w:rsidRPr="00715157" w:rsidRDefault="00C7348D" w:rsidP="008A664D">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w:t>
            </w:r>
            <w:hyperlink r:id="rId8" w:history="1">
              <w:r w:rsidRPr="00715157">
                <w:rPr>
                  <w:rStyle w:val="Hyperlink"/>
                  <w:rFonts w:asciiTheme="minorHAnsi" w:hAnsiTheme="minorHAnsi" w:cstheme="minorHAnsi"/>
                  <w:sz w:val="24"/>
                </w:rPr>
                <w:t>http://anr.gov.ro/images/2022/Monitorul-Oficial-Partea-I-nr.-450Bis.pdf</w:t>
              </w:r>
            </w:hyperlink>
            <w:r w:rsidRPr="00715157">
              <w:rPr>
                <w:rFonts w:asciiTheme="minorHAnsi" w:hAnsiTheme="minorHAnsi" w:cstheme="minorHAnsi"/>
                <w:color w:val="000000" w:themeColor="text1"/>
                <w:sz w:val="24"/>
              </w:rPr>
              <w:t xml:space="preserve">). Solicitantul descrie măsurile/intervențiile (ex: serviciile de incluziune, </w:t>
            </w:r>
            <w:r w:rsidRPr="00715157">
              <w:rPr>
                <w:rFonts w:asciiTheme="minorHAnsi" w:hAnsiTheme="minorHAnsi" w:cstheme="minorHAnsi"/>
                <w:color w:val="000000" w:themeColor="text1"/>
                <w:sz w:val="24"/>
              </w:rPr>
              <w:lastRenderedPageBreak/>
              <w:t xml:space="preserve">reducerea parasirii timpurii, creșterea gradului de cuprindere, etc..) propuse prin proiect de care beneficiază </w:t>
            </w:r>
            <w:r w:rsidR="008A664D">
              <w:rPr>
                <w:rFonts w:asciiTheme="minorHAnsi" w:hAnsiTheme="minorHAnsi" w:cstheme="minorHAnsi"/>
                <w:color w:val="000000" w:themeColor="text1"/>
                <w:sz w:val="24"/>
              </w:rPr>
              <w:t>elevii</w:t>
            </w:r>
            <w:r w:rsidR="009E14BE">
              <w:rPr>
                <w:rFonts w:asciiTheme="minorHAnsi" w:hAnsiTheme="minorHAnsi" w:cstheme="minorHAnsi"/>
                <w:color w:val="000000" w:themeColor="text1"/>
                <w:sz w:val="24"/>
              </w:rPr>
              <w:t xml:space="preserve"> </w:t>
            </w:r>
            <w:r w:rsidRPr="00715157">
              <w:rPr>
                <w:rFonts w:asciiTheme="minorHAnsi" w:hAnsiTheme="minorHAnsi" w:cstheme="minorHAnsi"/>
                <w:color w:val="000000" w:themeColor="text1"/>
                <w:sz w:val="24"/>
              </w:rPr>
              <w:t xml:space="preserve">de etnie Romă. </w:t>
            </w:r>
          </w:p>
        </w:tc>
        <w:tc>
          <w:tcPr>
            <w:tcW w:w="1018" w:type="dxa"/>
            <w:noWrap/>
            <w:vAlign w:val="center"/>
            <w:hideMark/>
          </w:tcPr>
          <w:p w14:paraId="0BD154D0" w14:textId="7777777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lastRenderedPageBreak/>
              <w:t>1</w:t>
            </w:r>
          </w:p>
        </w:tc>
        <w:tc>
          <w:tcPr>
            <w:tcW w:w="1074" w:type="dxa"/>
            <w:hideMark/>
          </w:tcPr>
          <w:p w14:paraId="78AF5B3E" w14:textId="7777777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A4C55C0" w14:textId="7777777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D82AD3F" w14:textId="7777777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793D2585" w14:textId="7777777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C7348D" w:rsidRPr="00715157" w14:paraId="6954E352" w14:textId="77777777" w:rsidTr="006902F0">
        <w:trPr>
          <w:trHeight w:val="462"/>
        </w:trPr>
        <w:tc>
          <w:tcPr>
            <w:tcW w:w="1075" w:type="dxa"/>
            <w:vMerge/>
            <w:hideMark/>
          </w:tcPr>
          <w:p w14:paraId="4A95D970" w14:textId="77777777" w:rsidR="00C7348D" w:rsidRPr="00715157" w:rsidRDefault="00C7348D" w:rsidP="00715157">
            <w:pPr>
              <w:spacing w:before="0" w:after="0"/>
              <w:jc w:val="both"/>
              <w:rPr>
                <w:rFonts w:asciiTheme="minorHAnsi" w:hAnsiTheme="minorHAnsi" w:cstheme="minorHAnsi"/>
                <w:b/>
                <w:bCs/>
                <w:color w:val="000000" w:themeColor="text1"/>
                <w:sz w:val="24"/>
              </w:rPr>
            </w:pPr>
          </w:p>
        </w:tc>
        <w:tc>
          <w:tcPr>
            <w:tcW w:w="1476" w:type="dxa"/>
            <w:vMerge/>
            <w:hideMark/>
          </w:tcPr>
          <w:p w14:paraId="02BE4C11" w14:textId="77777777" w:rsidR="00C7348D" w:rsidRPr="00715157" w:rsidRDefault="00C7348D" w:rsidP="00715157">
            <w:pPr>
              <w:spacing w:before="0" w:after="0"/>
              <w:jc w:val="both"/>
              <w:rPr>
                <w:rFonts w:asciiTheme="minorHAnsi" w:hAnsiTheme="minorHAnsi" w:cstheme="minorHAnsi"/>
                <w:color w:val="000000" w:themeColor="text1"/>
                <w:sz w:val="24"/>
              </w:rPr>
            </w:pPr>
          </w:p>
        </w:tc>
        <w:tc>
          <w:tcPr>
            <w:tcW w:w="7613" w:type="dxa"/>
            <w:shd w:val="clear" w:color="auto" w:fill="auto"/>
          </w:tcPr>
          <w:p w14:paraId="71C382D7" w14:textId="6A692FC9"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b. Relevanţa proiectului faţă de alte strategii enunţate în Ghidul Solicitantului: secțiunea 5.7 pct 4, cu excepția PAS.</w:t>
            </w:r>
          </w:p>
        </w:tc>
        <w:tc>
          <w:tcPr>
            <w:tcW w:w="1018" w:type="dxa"/>
            <w:noWrap/>
            <w:vAlign w:val="center"/>
            <w:hideMark/>
          </w:tcPr>
          <w:p w14:paraId="747F542F" w14:textId="7777777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53CD866F" w14:textId="7777777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EAB37CE" w14:textId="7777777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9888764" w14:textId="7777777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5BEF1F3" w14:textId="7777777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C7348D" w:rsidRPr="00715157" w14:paraId="39109089" w14:textId="77777777" w:rsidTr="006902F0">
        <w:trPr>
          <w:trHeight w:val="287"/>
        </w:trPr>
        <w:tc>
          <w:tcPr>
            <w:tcW w:w="1075" w:type="dxa"/>
            <w:vMerge/>
            <w:hideMark/>
          </w:tcPr>
          <w:p w14:paraId="78A1BE24" w14:textId="77777777" w:rsidR="00C7348D" w:rsidRPr="00715157" w:rsidRDefault="00C7348D" w:rsidP="00715157">
            <w:pPr>
              <w:spacing w:before="0" w:after="0"/>
              <w:jc w:val="both"/>
              <w:rPr>
                <w:rFonts w:asciiTheme="minorHAnsi" w:hAnsiTheme="minorHAnsi" w:cstheme="minorHAnsi"/>
                <w:b/>
                <w:bCs/>
                <w:color w:val="000000" w:themeColor="text1"/>
                <w:sz w:val="24"/>
              </w:rPr>
            </w:pPr>
          </w:p>
        </w:tc>
        <w:tc>
          <w:tcPr>
            <w:tcW w:w="1476" w:type="dxa"/>
            <w:vMerge/>
            <w:hideMark/>
          </w:tcPr>
          <w:p w14:paraId="557E4952" w14:textId="77777777" w:rsidR="00C7348D" w:rsidRPr="00715157" w:rsidRDefault="00C7348D" w:rsidP="00715157">
            <w:pPr>
              <w:spacing w:before="0" w:after="0"/>
              <w:jc w:val="both"/>
              <w:rPr>
                <w:rFonts w:asciiTheme="minorHAnsi" w:hAnsiTheme="minorHAnsi" w:cstheme="minorHAnsi"/>
                <w:color w:val="000000" w:themeColor="text1"/>
                <w:sz w:val="24"/>
              </w:rPr>
            </w:pPr>
          </w:p>
        </w:tc>
        <w:tc>
          <w:tcPr>
            <w:tcW w:w="7613" w:type="dxa"/>
            <w:shd w:val="clear" w:color="auto" w:fill="auto"/>
          </w:tcPr>
          <w:p w14:paraId="700866DB" w14:textId="01B964B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c. Concordanța proiectului cu Planul de acțiune al școlii (PAS).</w:t>
            </w:r>
          </w:p>
        </w:tc>
        <w:tc>
          <w:tcPr>
            <w:tcW w:w="1018" w:type="dxa"/>
            <w:noWrap/>
            <w:vAlign w:val="center"/>
            <w:hideMark/>
          </w:tcPr>
          <w:p w14:paraId="0D5EE276" w14:textId="7777777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0C2288EF" w14:textId="7777777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3EBF7EA" w14:textId="7777777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E92A39A" w14:textId="7777777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4A9B0B62" w14:textId="77777777" w:rsidR="00C7348D" w:rsidRPr="00715157" w:rsidRDefault="00C7348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22FAD" w:rsidRPr="00715157" w14:paraId="2A09DDA8" w14:textId="77777777" w:rsidTr="006902F0">
        <w:trPr>
          <w:trHeight w:val="645"/>
        </w:trPr>
        <w:tc>
          <w:tcPr>
            <w:tcW w:w="1075" w:type="dxa"/>
            <w:hideMark/>
          </w:tcPr>
          <w:p w14:paraId="4B859AC1" w14:textId="77777777" w:rsidR="00422FAD" w:rsidRPr="00715157" w:rsidRDefault="00422FAD"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1.7.</w:t>
            </w:r>
          </w:p>
        </w:tc>
        <w:tc>
          <w:tcPr>
            <w:tcW w:w="9089" w:type="dxa"/>
            <w:gridSpan w:val="2"/>
            <w:hideMark/>
          </w:tcPr>
          <w:p w14:paraId="5F8EC6C9" w14:textId="77777777" w:rsidR="00422FAD" w:rsidRPr="00715157" w:rsidRDefault="00422FAD"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xml:space="preserve">Contribuția la creșterea participării la învățământul profesional și tehnic – </w:t>
            </w:r>
            <w:r w:rsidRPr="00715157">
              <w:rPr>
                <w:rFonts w:asciiTheme="minorHAnsi" w:hAnsiTheme="minorHAnsi" w:cstheme="minorHAnsi"/>
                <w:b/>
                <w:bCs/>
                <w:iCs/>
                <w:color w:val="000000" w:themeColor="text1"/>
                <w:sz w:val="24"/>
              </w:rPr>
              <w:t>CRITERIU DIGITALIZAT</w:t>
            </w:r>
            <w:r w:rsidRPr="00715157">
              <w:rPr>
                <w:rFonts w:asciiTheme="minorHAnsi" w:hAnsiTheme="minorHAnsi" w:cstheme="minorHAnsi"/>
                <w:b/>
                <w:bCs/>
                <w:i/>
                <w:iCs/>
                <w:color w:val="000000" w:themeColor="text1"/>
                <w:sz w:val="24"/>
              </w:rPr>
              <w:t xml:space="preserve"> </w:t>
            </w:r>
          </w:p>
        </w:tc>
        <w:tc>
          <w:tcPr>
            <w:tcW w:w="1018" w:type="dxa"/>
            <w:vAlign w:val="center"/>
            <w:hideMark/>
          </w:tcPr>
          <w:p w14:paraId="036D03B6" w14:textId="77777777" w:rsidR="00422FAD" w:rsidRPr="00715157" w:rsidRDefault="00422FAD"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2</w:t>
            </w:r>
          </w:p>
        </w:tc>
        <w:tc>
          <w:tcPr>
            <w:tcW w:w="1074" w:type="dxa"/>
            <w:hideMark/>
          </w:tcPr>
          <w:p w14:paraId="083405CF"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ECF7B83"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8C23BF7"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E83315F"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902F0" w:rsidRPr="00715157" w14:paraId="787FBF6E" w14:textId="77777777" w:rsidTr="006902F0">
        <w:trPr>
          <w:trHeight w:val="1868"/>
        </w:trPr>
        <w:tc>
          <w:tcPr>
            <w:tcW w:w="1075" w:type="dxa"/>
            <w:vMerge w:val="restart"/>
          </w:tcPr>
          <w:p w14:paraId="0AD705E7" w14:textId="77777777" w:rsidR="006902F0" w:rsidRPr="00715157" w:rsidRDefault="006902F0" w:rsidP="00715157">
            <w:pPr>
              <w:spacing w:before="0" w:after="0"/>
              <w:jc w:val="both"/>
              <w:rPr>
                <w:rFonts w:asciiTheme="minorHAnsi" w:hAnsiTheme="minorHAnsi" w:cstheme="minorHAnsi"/>
                <w:b/>
                <w:bCs/>
                <w:color w:val="000000" w:themeColor="text1"/>
                <w:sz w:val="24"/>
              </w:rPr>
            </w:pPr>
          </w:p>
        </w:tc>
        <w:tc>
          <w:tcPr>
            <w:tcW w:w="1476" w:type="dxa"/>
            <w:vMerge w:val="restart"/>
            <w:vAlign w:val="center"/>
          </w:tcPr>
          <w:p w14:paraId="04D9F55E" w14:textId="70921C28" w:rsidR="006902F0" w:rsidRPr="00715157" w:rsidRDefault="006902F0" w:rsidP="006902F0">
            <w:pPr>
              <w:spacing w:before="0" w:after="0"/>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Punctarea subcriteriului se face prin selectarea unei singure variante și a punctajului aferent acesteia</w:t>
            </w:r>
          </w:p>
        </w:tc>
        <w:tc>
          <w:tcPr>
            <w:tcW w:w="7613" w:type="dxa"/>
            <w:vAlign w:val="center"/>
          </w:tcPr>
          <w:p w14:paraId="760A1401" w14:textId="4F844BC4" w:rsidR="006902F0" w:rsidRPr="006902F0" w:rsidRDefault="006902F0" w:rsidP="006902F0">
            <w:pPr>
              <w:spacing w:before="0" w:after="0"/>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a. Solicitantul demonstrează că investițiile și activitățile realizate în proiect duc la creșterea gradului de participare la învățământul profesional și tehnic a elevilor din UAT/județul/bazinul de recrutare a elevilor unității de învățământ. Proiectul prevede măsuri și indicatori cuantificabili privind creșterea participării la educație, conform secțiunii relevante din cererea de finanțare.</w:t>
            </w:r>
          </w:p>
        </w:tc>
        <w:tc>
          <w:tcPr>
            <w:tcW w:w="1018" w:type="dxa"/>
            <w:vAlign w:val="center"/>
          </w:tcPr>
          <w:p w14:paraId="7BAE6731" w14:textId="3BFCF9F9" w:rsidR="006902F0" w:rsidRPr="006902F0" w:rsidRDefault="006902F0" w:rsidP="00715157">
            <w:pPr>
              <w:spacing w:before="0" w:after="0"/>
              <w:jc w:val="both"/>
              <w:rPr>
                <w:rFonts w:asciiTheme="minorHAnsi" w:hAnsiTheme="minorHAnsi" w:cstheme="minorHAnsi"/>
                <w:bCs/>
                <w:color w:val="000000" w:themeColor="text1"/>
                <w:sz w:val="24"/>
              </w:rPr>
            </w:pPr>
            <w:r w:rsidRPr="006902F0">
              <w:rPr>
                <w:rFonts w:asciiTheme="minorHAnsi" w:hAnsiTheme="minorHAnsi" w:cstheme="minorHAnsi"/>
                <w:bCs/>
                <w:color w:val="000000" w:themeColor="text1"/>
                <w:sz w:val="24"/>
              </w:rPr>
              <w:t>2</w:t>
            </w:r>
          </w:p>
        </w:tc>
        <w:tc>
          <w:tcPr>
            <w:tcW w:w="1074" w:type="dxa"/>
          </w:tcPr>
          <w:p w14:paraId="6CB9B451" w14:textId="77777777" w:rsidR="006902F0" w:rsidRPr="00715157" w:rsidRDefault="006902F0" w:rsidP="00715157">
            <w:pPr>
              <w:spacing w:before="0" w:after="0"/>
              <w:jc w:val="both"/>
              <w:rPr>
                <w:rFonts w:asciiTheme="minorHAnsi" w:hAnsiTheme="minorHAnsi" w:cstheme="minorHAnsi"/>
                <w:color w:val="000000" w:themeColor="text1"/>
                <w:sz w:val="24"/>
              </w:rPr>
            </w:pPr>
          </w:p>
        </w:tc>
        <w:tc>
          <w:tcPr>
            <w:tcW w:w="1074" w:type="dxa"/>
          </w:tcPr>
          <w:p w14:paraId="2B476876" w14:textId="77777777" w:rsidR="006902F0" w:rsidRPr="00715157" w:rsidRDefault="006902F0" w:rsidP="00715157">
            <w:pPr>
              <w:spacing w:before="0" w:after="0"/>
              <w:jc w:val="both"/>
              <w:rPr>
                <w:rFonts w:asciiTheme="minorHAnsi" w:hAnsiTheme="minorHAnsi" w:cstheme="minorHAnsi"/>
                <w:color w:val="000000" w:themeColor="text1"/>
                <w:sz w:val="24"/>
              </w:rPr>
            </w:pPr>
          </w:p>
        </w:tc>
        <w:tc>
          <w:tcPr>
            <w:tcW w:w="1074" w:type="dxa"/>
          </w:tcPr>
          <w:p w14:paraId="6D7F3308" w14:textId="77777777" w:rsidR="006902F0" w:rsidRPr="00715157" w:rsidRDefault="006902F0" w:rsidP="00715157">
            <w:pPr>
              <w:spacing w:before="0" w:after="0"/>
              <w:jc w:val="both"/>
              <w:rPr>
                <w:rFonts w:asciiTheme="minorHAnsi" w:hAnsiTheme="minorHAnsi" w:cstheme="minorHAnsi"/>
                <w:color w:val="000000" w:themeColor="text1"/>
                <w:sz w:val="24"/>
              </w:rPr>
            </w:pPr>
          </w:p>
        </w:tc>
        <w:tc>
          <w:tcPr>
            <w:tcW w:w="810" w:type="dxa"/>
          </w:tcPr>
          <w:p w14:paraId="43D5B4A4" w14:textId="77777777" w:rsidR="006902F0" w:rsidRPr="00715157" w:rsidRDefault="006902F0" w:rsidP="00715157">
            <w:pPr>
              <w:spacing w:before="0" w:after="0"/>
              <w:jc w:val="both"/>
              <w:rPr>
                <w:rFonts w:asciiTheme="minorHAnsi" w:hAnsiTheme="minorHAnsi" w:cstheme="minorHAnsi"/>
                <w:color w:val="000000" w:themeColor="text1"/>
                <w:sz w:val="24"/>
              </w:rPr>
            </w:pPr>
          </w:p>
        </w:tc>
      </w:tr>
      <w:tr w:rsidR="006902F0" w:rsidRPr="00715157" w14:paraId="2AD50446" w14:textId="77777777" w:rsidTr="006902F0">
        <w:trPr>
          <w:trHeight w:val="645"/>
        </w:trPr>
        <w:tc>
          <w:tcPr>
            <w:tcW w:w="1075" w:type="dxa"/>
            <w:vMerge/>
          </w:tcPr>
          <w:p w14:paraId="59D3E7F4" w14:textId="77777777" w:rsidR="006902F0" w:rsidRPr="00715157" w:rsidRDefault="006902F0" w:rsidP="00715157">
            <w:pPr>
              <w:spacing w:before="0" w:after="0"/>
              <w:jc w:val="both"/>
              <w:rPr>
                <w:rFonts w:asciiTheme="minorHAnsi" w:hAnsiTheme="minorHAnsi" w:cstheme="minorHAnsi"/>
                <w:b/>
                <w:bCs/>
                <w:color w:val="000000" w:themeColor="text1"/>
                <w:sz w:val="24"/>
              </w:rPr>
            </w:pPr>
          </w:p>
        </w:tc>
        <w:tc>
          <w:tcPr>
            <w:tcW w:w="1476" w:type="dxa"/>
            <w:vMerge/>
          </w:tcPr>
          <w:p w14:paraId="31766837" w14:textId="77777777" w:rsidR="006902F0" w:rsidRPr="00715157" w:rsidRDefault="006902F0" w:rsidP="00715157">
            <w:pPr>
              <w:spacing w:before="0" w:after="0"/>
              <w:jc w:val="both"/>
              <w:rPr>
                <w:rFonts w:asciiTheme="minorHAnsi" w:hAnsiTheme="minorHAnsi" w:cstheme="minorHAnsi"/>
                <w:b/>
                <w:bCs/>
                <w:color w:val="000000" w:themeColor="text1"/>
                <w:sz w:val="24"/>
              </w:rPr>
            </w:pPr>
          </w:p>
        </w:tc>
        <w:tc>
          <w:tcPr>
            <w:tcW w:w="7613" w:type="dxa"/>
            <w:vAlign w:val="center"/>
          </w:tcPr>
          <w:p w14:paraId="2688C107" w14:textId="215B908C" w:rsidR="006902F0" w:rsidRPr="006902F0" w:rsidRDefault="006902F0" w:rsidP="006902F0">
            <w:pPr>
              <w:spacing w:before="0" w:after="0"/>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xml:space="preserve">b. Solicitantul demonstrează că investițiile și activitățile realizate în proiect duc la creșterea gradului de participare la învățământul profesional și tehnic a elevilor din UAT/județul/bazinul de recrutare a elevilor unității de învățământ. Proiectul prevede măsuri privind creșterea participării la educație, </w:t>
            </w:r>
            <w:r w:rsidRPr="007A2DB7">
              <w:rPr>
                <w:rFonts w:asciiTheme="minorHAnsi" w:hAnsiTheme="minorHAnsi" w:cstheme="minorHAnsi"/>
                <w:b/>
                <w:color w:val="000000" w:themeColor="text1"/>
                <w:sz w:val="24"/>
                <w:u w:val="single"/>
              </w:rPr>
              <w:t>dar nu și</w:t>
            </w:r>
            <w:r w:rsidRPr="00715157">
              <w:rPr>
                <w:rFonts w:asciiTheme="minorHAnsi" w:hAnsiTheme="minorHAnsi" w:cstheme="minorHAnsi"/>
                <w:color w:val="000000" w:themeColor="text1"/>
                <w:sz w:val="24"/>
              </w:rPr>
              <w:t xml:space="preserve"> indicatori cuantificabili, conform secțiunii relevante din cererea de finanțare.</w:t>
            </w:r>
          </w:p>
        </w:tc>
        <w:tc>
          <w:tcPr>
            <w:tcW w:w="1018" w:type="dxa"/>
            <w:vAlign w:val="center"/>
          </w:tcPr>
          <w:p w14:paraId="6761E21D" w14:textId="730E96FA" w:rsidR="006902F0" w:rsidRPr="006902F0" w:rsidRDefault="006902F0" w:rsidP="00715157">
            <w:pPr>
              <w:spacing w:before="0" w:after="0"/>
              <w:jc w:val="both"/>
              <w:rPr>
                <w:rFonts w:asciiTheme="minorHAnsi" w:hAnsiTheme="minorHAnsi" w:cstheme="minorHAnsi"/>
                <w:bCs/>
                <w:color w:val="000000" w:themeColor="text1"/>
                <w:sz w:val="24"/>
              </w:rPr>
            </w:pPr>
            <w:r w:rsidRPr="006902F0">
              <w:rPr>
                <w:rFonts w:asciiTheme="minorHAnsi" w:hAnsiTheme="minorHAnsi" w:cstheme="minorHAnsi"/>
                <w:bCs/>
                <w:color w:val="000000" w:themeColor="text1"/>
                <w:sz w:val="24"/>
              </w:rPr>
              <w:t>1</w:t>
            </w:r>
          </w:p>
        </w:tc>
        <w:tc>
          <w:tcPr>
            <w:tcW w:w="1074" w:type="dxa"/>
          </w:tcPr>
          <w:p w14:paraId="312C51B2" w14:textId="77777777" w:rsidR="006902F0" w:rsidRPr="00715157" w:rsidRDefault="006902F0" w:rsidP="00715157">
            <w:pPr>
              <w:spacing w:before="0" w:after="0"/>
              <w:jc w:val="both"/>
              <w:rPr>
                <w:rFonts w:asciiTheme="minorHAnsi" w:hAnsiTheme="minorHAnsi" w:cstheme="minorHAnsi"/>
                <w:color w:val="000000" w:themeColor="text1"/>
                <w:sz w:val="24"/>
              </w:rPr>
            </w:pPr>
          </w:p>
        </w:tc>
        <w:tc>
          <w:tcPr>
            <w:tcW w:w="1074" w:type="dxa"/>
          </w:tcPr>
          <w:p w14:paraId="0C46E75E" w14:textId="77777777" w:rsidR="006902F0" w:rsidRPr="00715157" w:rsidRDefault="006902F0" w:rsidP="00715157">
            <w:pPr>
              <w:spacing w:before="0" w:after="0"/>
              <w:jc w:val="both"/>
              <w:rPr>
                <w:rFonts w:asciiTheme="minorHAnsi" w:hAnsiTheme="minorHAnsi" w:cstheme="minorHAnsi"/>
                <w:color w:val="000000" w:themeColor="text1"/>
                <w:sz w:val="24"/>
              </w:rPr>
            </w:pPr>
          </w:p>
        </w:tc>
        <w:tc>
          <w:tcPr>
            <w:tcW w:w="1074" w:type="dxa"/>
          </w:tcPr>
          <w:p w14:paraId="1726C27D" w14:textId="77777777" w:rsidR="006902F0" w:rsidRPr="00715157" w:rsidRDefault="006902F0" w:rsidP="00715157">
            <w:pPr>
              <w:spacing w:before="0" w:after="0"/>
              <w:jc w:val="both"/>
              <w:rPr>
                <w:rFonts w:asciiTheme="minorHAnsi" w:hAnsiTheme="minorHAnsi" w:cstheme="minorHAnsi"/>
                <w:color w:val="000000" w:themeColor="text1"/>
                <w:sz w:val="24"/>
              </w:rPr>
            </w:pPr>
          </w:p>
        </w:tc>
        <w:tc>
          <w:tcPr>
            <w:tcW w:w="810" w:type="dxa"/>
          </w:tcPr>
          <w:p w14:paraId="44FFF7DF" w14:textId="77777777" w:rsidR="006902F0" w:rsidRPr="00715157" w:rsidRDefault="006902F0" w:rsidP="00715157">
            <w:pPr>
              <w:spacing w:before="0" w:after="0"/>
              <w:jc w:val="both"/>
              <w:rPr>
                <w:rFonts w:asciiTheme="minorHAnsi" w:hAnsiTheme="minorHAnsi" w:cstheme="minorHAnsi"/>
                <w:color w:val="000000" w:themeColor="text1"/>
                <w:sz w:val="24"/>
              </w:rPr>
            </w:pPr>
          </w:p>
        </w:tc>
      </w:tr>
      <w:tr w:rsidR="00422FAD" w:rsidRPr="00715157" w14:paraId="65D50143" w14:textId="77777777" w:rsidTr="006902F0">
        <w:trPr>
          <w:trHeight w:val="555"/>
        </w:trPr>
        <w:tc>
          <w:tcPr>
            <w:tcW w:w="1075" w:type="dxa"/>
            <w:hideMark/>
          </w:tcPr>
          <w:p w14:paraId="5FB7DAEC" w14:textId="77777777" w:rsidR="00422FAD" w:rsidRPr="00715157" w:rsidRDefault="00422FAD"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1.8.</w:t>
            </w:r>
          </w:p>
        </w:tc>
        <w:tc>
          <w:tcPr>
            <w:tcW w:w="9089" w:type="dxa"/>
            <w:gridSpan w:val="2"/>
            <w:hideMark/>
          </w:tcPr>
          <w:p w14:paraId="2B5685AC" w14:textId="77777777" w:rsidR="00422FAD" w:rsidRPr="00715157" w:rsidRDefault="00422FAD"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xml:space="preserve">Gradul de Marginalizare al Zonei </w:t>
            </w:r>
            <w:r w:rsidRPr="00715157">
              <w:rPr>
                <w:rFonts w:asciiTheme="minorHAnsi" w:hAnsiTheme="minorHAnsi" w:cstheme="minorHAnsi"/>
                <w:b/>
                <w:bCs/>
                <w:i/>
                <w:iCs/>
                <w:color w:val="000000" w:themeColor="text1"/>
                <w:sz w:val="24"/>
              </w:rPr>
              <w:t xml:space="preserve">– </w:t>
            </w:r>
            <w:r w:rsidRPr="00715157">
              <w:rPr>
                <w:rFonts w:asciiTheme="minorHAnsi" w:hAnsiTheme="minorHAnsi" w:cstheme="minorHAnsi"/>
                <w:b/>
                <w:bCs/>
                <w:iCs/>
                <w:color w:val="000000" w:themeColor="text1"/>
                <w:sz w:val="24"/>
              </w:rPr>
              <w:t>CRITERIU DIGITALIZAT</w:t>
            </w:r>
            <w:r w:rsidRPr="00715157">
              <w:rPr>
                <w:rFonts w:asciiTheme="minorHAnsi" w:hAnsiTheme="minorHAnsi" w:cstheme="minorHAnsi"/>
                <w:b/>
                <w:bCs/>
                <w:color w:val="000000" w:themeColor="text1"/>
                <w:sz w:val="24"/>
              </w:rPr>
              <w:t xml:space="preserve"> </w:t>
            </w:r>
          </w:p>
        </w:tc>
        <w:tc>
          <w:tcPr>
            <w:tcW w:w="1018" w:type="dxa"/>
            <w:vAlign w:val="center"/>
            <w:hideMark/>
          </w:tcPr>
          <w:p w14:paraId="3152ED94" w14:textId="77777777" w:rsidR="00422FAD" w:rsidRPr="00715157" w:rsidRDefault="00422FAD"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2</w:t>
            </w:r>
          </w:p>
        </w:tc>
        <w:tc>
          <w:tcPr>
            <w:tcW w:w="1074" w:type="dxa"/>
            <w:hideMark/>
          </w:tcPr>
          <w:p w14:paraId="5571154A"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E4A9F82"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FD62015"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499A82A" w14:textId="77777777" w:rsidR="00422FAD" w:rsidRPr="00715157" w:rsidRDefault="00422FAD"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5361A" w:rsidRPr="00715157" w14:paraId="04056F72" w14:textId="77777777" w:rsidTr="006902F0">
        <w:trPr>
          <w:trHeight w:val="4998"/>
        </w:trPr>
        <w:tc>
          <w:tcPr>
            <w:tcW w:w="1075" w:type="dxa"/>
            <w:vMerge w:val="restart"/>
            <w:hideMark/>
          </w:tcPr>
          <w:p w14:paraId="01FB5A68" w14:textId="31CC10A1" w:rsidR="0085361A" w:rsidRPr="00715157" w:rsidRDefault="0085361A" w:rsidP="00715157">
            <w:pPr>
              <w:spacing w:before="0" w:after="0"/>
              <w:jc w:val="both"/>
              <w:rPr>
                <w:rFonts w:asciiTheme="minorHAnsi" w:hAnsiTheme="minorHAnsi" w:cstheme="minorHAnsi"/>
                <w:color w:val="000000" w:themeColor="text1"/>
                <w:sz w:val="24"/>
              </w:rPr>
            </w:pPr>
          </w:p>
        </w:tc>
        <w:tc>
          <w:tcPr>
            <w:tcW w:w="9089" w:type="dxa"/>
            <w:gridSpan w:val="2"/>
          </w:tcPr>
          <w:p w14:paraId="4DAEF025"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Definiție:</w:t>
            </w:r>
            <w:r w:rsidRPr="00715157">
              <w:rPr>
                <w:rFonts w:asciiTheme="minorHAnsi" w:hAnsiTheme="minorHAnsi" w:cstheme="minorHAnsi"/>
                <w:color w:val="000000" w:themeColor="text1"/>
                <w:sz w:val="24"/>
              </w:rPr>
              <w:t xml:space="preserve"> Acest indicator este definit ca procentul populației dintr-o UAT expusă condițiilor dezavantajate în termeni de dezvoltare a capitalului uman, angajabilitate sau locuire. Acest indicator a fost obținut pe baza datelor din Atlasul Zonelor Rurale Marginalizate (2016) și al datelor din Atlasul Zonelor Urbane Marginalizate (2014). Aceste atlase definesc zonele marginalizate ca sectoare de recensământ sau localități care sunt dezavantajate în termeni de dezvoltare a capitalului uman, angajabilitate sau condiții de locuire. Acest indicator reflectă UAT-urile care sunt expuse marginalizării și procentul populației expuse acestui fenomen (cu cât gradul de marginalizare este mai mare, cu atât fenomenul este mai extins și cu atât efectele asupra populației sunt mai mari). </w:t>
            </w:r>
          </w:p>
          <w:p w14:paraId="287D18F0"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 xml:space="preserve">Metodă de calcul: </w:t>
            </w:r>
            <w:r w:rsidRPr="00715157">
              <w:rPr>
                <w:rFonts w:asciiTheme="minorHAnsi" w:hAnsiTheme="minorHAnsi" w:cstheme="minorHAnsi"/>
                <w:b/>
                <w:bCs/>
                <w:color w:val="000000" w:themeColor="text1"/>
                <w:sz w:val="24"/>
              </w:rPr>
              <w:t>Pentru mediul rural</w:t>
            </w:r>
            <w:r w:rsidRPr="00715157">
              <w:rPr>
                <w:rFonts w:asciiTheme="minorHAnsi" w:hAnsiTheme="minorHAnsi" w:cstheme="minorHAnsi"/>
                <w:color w:val="000000" w:themeColor="text1"/>
                <w:sz w:val="24"/>
              </w:rPr>
              <w:t xml:space="preserve"> – se va lua în considerare Rata marginalizarii (intervale) iar pentru</w:t>
            </w:r>
            <w:r w:rsidRPr="00715157">
              <w:rPr>
                <w:rFonts w:asciiTheme="minorHAnsi" w:hAnsiTheme="minorHAnsi" w:cstheme="minorHAnsi"/>
                <w:b/>
                <w:bCs/>
                <w:color w:val="000000" w:themeColor="text1"/>
                <w:sz w:val="24"/>
              </w:rPr>
              <w:t xml:space="preserve"> mediul urban </w:t>
            </w:r>
            <w:r w:rsidRPr="00715157">
              <w:rPr>
                <w:rFonts w:asciiTheme="minorHAnsi" w:hAnsiTheme="minorHAnsi" w:cstheme="minorHAnsi"/>
                <w:color w:val="000000" w:themeColor="text1"/>
                <w:sz w:val="24"/>
              </w:rPr>
              <w:t>– se va lua în considerare % populație în zone marginalizate</w:t>
            </w:r>
            <w:r w:rsidRPr="00715157">
              <w:rPr>
                <w:rFonts w:asciiTheme="minorHAnsi" w:hAnsiTheme="minorHAnsi" w:cstheme="minorHAnsi"/>
                <w:color w:val="000000" w:themeColor="text1"/>
                <w:sz w:val="24"/>
              </w:rPr>
              <w:br/>
            </w:r>
            <w:r w:rsidRPr="00715157">
              <w:rPr>
                <w:rFonts w:asciiTheme="minorHAnsi" w:hAnsiTheme="minorHAnsi" w:cstheme="minorHAnsi"/>
                <w:color w:val="000000" w:themeColor="text1"/>
                <w:sz w:val="24"/>
                <w:u w:val="single"/>
              </w:rPr>
              <w:t>Sursă date</w:t>
            </w:r>
            <w:r w:rsidRPr="00715157">
              <w:rPr>
                <w:rFonts w:asciiTheme="minorHAnsi" w:hAnsiTheme="minorHAnsi" w:cstheme="minorHAnsi"/>
                <w:b/>
                <w:bCs/>
                <w:color w:val="000000" w:themeColor="text1"/>
                <w:sz w:val="24"/>
              </w:rPr>
              <w:t>:</w:t>
            </w:r>
            <w:r w:rsidRPr="00715157">
              <w:rPr>
                <w:rFonts w:asciiTheme="minorHAnsi" w:hAnsiTheme="minorHAnsi" w:cstheme="minorHAnsi"/>
                <w:color w:val="000000" w:themeColor="text1"/>
                <w:sz w:val="24"/>
              </w:rPr>
              <w:t xml:space="preserve"> Recensământul Populației (2011), Institutul Național de Statistică (INS), Atlasul Zonelor Rurale Marginalizate</w:t>
            </w:r>
          </w:p>
          <w:p w14:paraId="379E5569" w14:textId="7F601628"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xml:space="preserve">(https://documents1.worldbank.org/curated/en/237481467118655863/pdf/106653-ROMANIAN-PUBLIC-PI-6-Atlas-Iunie2016.pdf pag. 287-298), Atlasul Zonelor Urbane Marginalizate (https://documents1.worldbank.org/curated/en/857001468293738087/pdf/882420WP0P1430085232B00OUO0900Atlas.pdf pag.205-207) </w:t>
            </w:r>
          </w:p>
        </w:tc>
        <w:tc>
          <w:tcPr>
            <w:tcW w:w="1018" w:type="dxa"/>
            <w:vAlign w:val="center"/>
            <w:hideMark/>
          </w:tcPr>
          <w:p w14:paraId="503F7077" w14:textId="05563340" w:rsidR="0085361A" w:rsidRPr="00715157" w:rsidRDefault="0085361A" w:rsidP="00715157">
            <w:pPr>
              <w:spacing w:before="0" w:after="0"/>
              <w:jc w:val="both"/>
              <w:rPr>
                <w:rFonts w:asciiTheme="minorHAnsi" w:hAnsiTheme="minorHAnsi" w:cstheme="minorHAnsi"/>
                <w:b/>
                <w:bCs/>
                <w:color w:val="000000" w:themeColor="text1"/>
                <w:sz w:val="24"/>
              </w:rPr>
            </w:pPr>
          </w:p>
        </w:tc>
        <w:tc>
          <w:tcPr>
            <w:tcW w:w="1074" w:type="dxa"/>
            <w:hideMark/>
          </w:tcPr>
          <w:p w14:paraId="2CCA5E79"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A97083E"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F242CE2"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9DAA554"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5361A" w:rsidRPr="00715157" w14:paraId="41706898" w14:textId="77777777" w:rsidTr="006902F0">
        <w:trPr>
          <w:trHeight w:val="576"/>
        </w:trPr>
        <w:tc>
          <w:tcPr>
            <w:tcW w:w="1075" w:type="dxa"/>
            <w:vMerge/>
          </w:tcPr>
          <w:p w14:paraId="5F91196A" w14:textId="381971FC" w:rsidR="0085361A" w:rsidRPr="00715157" w:rsidRDefault="0085361A"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44CFD067" w14:textId="54729308"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 xml:space="preserve">Punctarea subcriteriului se face prin </w:t>
            </w:r>
            <w:r w:rsidRPr="00715157">
              <w:rPr>
                <w:rFonts w:asciiTheme="minorHAnsi" w:hAnsiTheme="minorHAnsi" w:cstheme="minorHAnsi"/>
                <w:b/>
                <w:bCs/>
                <w:color w:val="000000" w:themeColor="text1"/>
                <w:sz w:val="24"/>
              </w:rPr>
              <w:lastRenderedPageBreak/>
              <w:t>selectarea unei singure variante și a punctajului aferent acesteia</w:t>
            </w:r>
          </w:p>
        </w:tc>
        <w:tc>
          <w:tcPr>
            <w:tcW w:w="7613" w:type="dxa"/>
          </w:tcPr>
          <w:p w14:paraId="5C88EFC4" w14:textId="7F72DAF5"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lastRenderedPageBreak/>
              <w:t>a. Propunerile de proiecte din UAT-urile unde rata marginalizării este ≥ 12%</w:t>
            </w:r>
          </w:p>
        </w:tc>
        <w:tc>
          <w:tcPr>
            <w:tcW w:w="1018" w:type="dxa"/>
            <w:noWrap/>
            <w:vAlign w:val="center"/>
            <w:hideMark/>
          </w:tcPr>
          <w:p w14:paraId="0C632080"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51E2905C"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BC90CA9"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AF7972B"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376F3C7D"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5361A" w:rsidRPr="00715157" w14:paraId="4A95E5DD" w14:textId="77777777" w:rsidTr="006902F0">
        <w:trPr>
          <w:trHeight w:val="840"/>
        </w:trPr>
        <w:tc>
          <w:tcPr>
            <w:tcW w:w="1075" w:type="dxa"/>
            <w:vMerge/>
            <w:hideMark/>
          </w:tcPr>
          <w:p w14:paraId="10695940" w14:textId="77777777" w:rsidR="0085361A" w:rsidRPr="00715157" w:rsidRDefault="0085361A" w:rsidP="00715157">
            <w:pPr>
              <w:spacing w:before="0" w:after="0"/>
              <w:jc w:val="both"/>
              <w:rPr>
                <w:rFonts w:asciiTheme="minorHAnsi" w:hAnsiTheme="minorHAnsi" w:cstheme="minorHAnsi"/>
                <w:b/>
                <w:bCs/>
                <w:color w:val="000000" w:themeColor="text1"/>
                <w:sz w:val="24"/>
              </w:rPr>
            </w:pPr>
          </w:p>
        </w:tc>
        <w:tc>
          <w:tcPr>
            <w:tcW w:w="1476" w:type="dxa"/>
            <w:vMerge/>
            <w:hideMark/>
          </w:tcPr>
          <w:p w14:paraId="2C643719" w14:textId="77777777" w:rsidR="0085361A" w:rsidRPr="00715157" w:rsidRDefault="0085361A" w:rsidP="00715157">
            <w:pPr>
              <w:spacing w:before="0" w:after="0"/>
              <w:jc w:val="both"/>
              <w:rPr>
                <w:rFonts w:asciiTheme="minorHAnsi" w:hAnsiTheme="minorHAnsi" w:cstheme="minorHAnsi"/>
                <w:color w:val="000000" w:themeColor="text1"/>
                <w:sz w:val="24"/>
              </w:rPr>
            </w:pPr>
          </w:p>
        </w:tc>
        <w:tc>
          <w:tcPr>
            <w:tcW w:w="7613" w:type="dxa"/>
          </w:tcPr>
          <w:p w14:paraId="3491B169" w14:textId="098107AB"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b. Propunerile de proiecte din UAT-urile unde rata marginalizării este mai mare de 0 însă sub 12%</w:t>
            </w:r>
          </w:p>
        </w:tc>
        <w:tc>
          <w:tcPr>
            <w:tcW w:w="1018" w:type="dxa"/>
            <w:noWrap/>
            <w:vAlign w:val="center"/>
            <w:hideMark/>
          </w:tcPr>
          <w:p w14:paraId="544FD5B8"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15C6E61D"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A769A17"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30216A3"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022B1A20"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5361A" w:rsidRPr="00715157" w14:paraId="5B6830A8" w14:textId="77777777" w:rsidTr="006902F0">
        <w:trPr>
          <w:trHeight w:val="878"/>
        </w:trPr>
        <w:tc>
          <w:tcPr>
            <w:tcW w:w="1075" w:type="dxa"/>
            <w:vMerge/>
            <w:hideMark/>
          </w:tcPr>
          <w:p w14:paraId="73A02E83" w14:textId="77777777" w:rsidR="0085361A" w:rsidRPr="00715157" w:rsidRDefault="0085361A" w:rsidP="00715157">
            <w:pPr>
              <w:spacing w:before="0" w:after="0"/>
              <w:jc w:val="both"/>
              <w:rPr>
                <w:rFonts w:asciiTheme="minorHAnsi" w:hAnsiTheme="minorHAnsi" w:cstheme="minorHAnsi"/>
                <w:b/>
                <w:bCs/>
                <w:color w:val="000000" w:themeColor="text1"/>
                <w:sz w:val="24"/>
              </w:rPr>
            </w:pPr>
          </w:p>
        </w:tc>
        <w:tc>
          <w:tcPr>
            <w:tcW w:w="1476" w:type="dxa"/>
            <w:vMerge/>
            <w:hideMark/>
          </w:tcPr>
          <w:p w14:paraId="11BA95B3" w14:textId="77777777" w:rsidR="0085361A" w:rsidRPr="00715157" w:rsidRDefault="0085361A" w:rsidP="00715157">
            <w:pPr>
              <w:spacing w:before="0" w:after="0"/>
              <w:jc w:val="both"/>
              <w:rPr>
                <w:rFonts w:asciiTheme="minorHAnsi" w:hAnsiTheme="minorHAnsi" w:cstheme="minorHAnsi"/>
                <w:color w:val="000000" w:themeColor="text1"/>
                <w:sz w:val="24"/>
              </w:rPr>
            </w:pPr>
          </w:p>
        </w:tc>
        <w:tc>
          <w:tcPr>
            <w:tcW w:w="7613" w:type="dxa"/>
          </w:tcPr>
          <w:p w14:paraId="63254AFA" w14:textId="1665498F"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c. Propunerile de proiecte din UAT-urile care nu sunt marginalizate, adică rata marginalizării este egală cu 0</w:t>
            </w:r>
          </w:p>
        </w:tc>
        <w:tc>
          <w:tcPr>
            <w:tcW w:w="1018" w:type="dxa"/>
            <w:noWrap/>
            <w:vAlign w:val="center"/>
            <w:hideMark/>
          </w:tcPr>
          <w:p w14:paraId="28BA4E89"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0E639EF6"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ED5F7E5"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193CC55"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E129EEF"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5361A" w:rsidRPr="00715157" w14:paraId="52B954DB" w14:textId="77777777" w:rsidTr="006902F0">
        <w:trPr>
          <w:trHeight w:val="315"/>
        </w:trPr>
        <w:tc>
          <w:tcPr>
            <w:tcW w:w="1075" w:type="dxa"/>
            <w:hideMark/>
          </w:tcPr>
          <w:p w14:paraId="471F845B" w14:textId="77777777" w:rsidR="0085361A" w:rsidRPr="00715157" w:rsidRDefault="0085361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lastRenderedPageBreak/>
              <w:t>1.9.</w:t>
            </w:r>
          </w:p>
        </w:tc>
        <w:tc>
          <w:tcPr>
            <w:tcW w:w="9089" w:type="dxa"/>
            <w:gridSpan w:val="2"/>
            <w:hideMark/>
          </w:tcPr>
          <w:p w14:paraId="1F258368" w14:textId="77777777" w:rsidR="0085361A" w:rsidRPr="00715157" w:rsidRDefault="0085361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xml:space="preserve">Localizarea – Urban-Rural  – </w:t>
            </w:r>
            <w:r w:rsidRPr="00715157">
              <w:rPr>
                <w:rFonts w:asciiTheme="minorHAnsi" w:hAnsiTheme="minorHAnsi" w:cstheme="minorHAnsi"/>
                <w:b/>
                <w:bCs/>
                <w:iCs/>
                <w:color w:val="000000" w:themeColor="text1"/>
                <w:sz w:val="24"/>
              </w:rPr>
              <w:t>CRITERIU DIGITALIZAT</w:t>
            </w:r>
            <w:r w:rsidRPr="00715157">
              <w:rPr>
                <w:rFonts w:asciiTheme="minorHAnsi" w:hAnsiTheme="minorHAnsi" w:cstheme="minorHAnsi"/>
                <w:b/>
                <w:bCs/>
                <w:color w:val="000000" w:themeColor="text1"/>
                <w:sz w:val="24"/>
              </w:rPr>
              <w:t xml:space="preserve"> </w:t>
            </w:r>
          </w:p>
        </w:tc>
        <w:tc>
          <w:tcPr>
            <w:tcW w:w="1018" w:type="dxa"/>
            <w:vAlign w:val="center"/>
            <w:hideMark/>
          </w:tcPr>
          <w:p w14:paraId="7D2EF948" w14:textId="77777777" w:rsidR="0085361A" w:rsidRPr="00715157" w:rsidRDefault="0085361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w:t>
            </w:r>
          </w:p>
        </w:tc>
        <w:tc>
          <w:tcPr>
            <w:tcW w:w="1074" w:type="dxa"/>
            <w:hideMark/>
          </w:tcPr>
          <w:p w14:paraId="0E1E2A75"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64F822D"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341D09E"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2EECEFD4"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5361A" w:rsidRPr="00715157" w14:paraId="65199000" w14:textId="77777777" w:rsidTr="006902F0">
        <w:trPr>
          <w:trHeight w:val="1826"/>
        </w:trPr>
        <w:tc>
          <w:tcPr>
            <w:tcW w:w="1075" w:type="dxa"/>
            <w:vMerge w:val="restart"/>
            <w:hideMark/>
          </w:tcPr>
          <w:p w14:paraId="44CEC6B0" w14:textId="77F56584" w:rsidR="0085361A" w:rsidRPr="00715157" w:rsidRDefault="0085361A" w:rsidP="00715157">
            <w:pPr>
              <w:spacing w:before="0" w:after="0"/>
              <w:jc w:val="both"/>
              <w:rPr>
                <w:rFonts w:asciiTheme="minorHAnsi" w:hAnsiTheme="minorHAnsi" w:cstheme="minorHAnsi"/>
                <w:color w:val="000000" w:themeColor="text1"/>
                <w:sz w:val="24"/>
              </w:rPr>
            </w:pPr>
          </w:p>
        </w:tc>
        <w:tc>
          <w:tcPr>
            <w:tcW w:w="9089" w:type="dxa"/>
            <w:gridSpan w:val="2"/>
          </w:tcPr>
          <w:p w14:paraId="6C163A82" w14:textId="0A29BD84" w:rsidR="00A014DA" w:rsidRPr="0068370A"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Definiție:</w:t>
            </w:r>
            <w:r w:rsidRPr="00715157">
              <w:rPr>
                <w:rFonts w:asciiTheme="minorHAnsi" w:hAnsiTheme="minorHAnsi" w:cstheme="minorHAnsi"/>
                <w:color w:val="000000" w:themeColor="text1"/>
                <w:sz w:val="24"/>
              </w:rPr>
              <w:t xml:space="preserve"> Acest criteriu este definit în funcție de amplasarea urban-rural a unităților de învățământ.</w:t>
            </w:r>
            <w:r w:rsidRPr="00715157">
              <w:rPr>
                <w:rFonts w:asciiTheme="minorHAnsi" w:hAnsiTheme="minorHAnsi" w:cstheme="minorHAnsi"/>
                <w:color w:val="000000" w:themeColor="text1"/>
                <w:sz w:val="24"/>
              </w:rPr>
              <w:br/>
            </w:r>
            <w:r w:rsidRPr="00715157">
              <w:rPr>
                <w:rFonts w:asciiTheme="minorHAnsi" w:hAnsiTheme="minorHAnsi" w:cstheme="minorHAnsi"/>
                <w:color w:val="000000" w:themeColor="text1"/>
                <w:sz w:val="24"/>
                <w:u w:val="single"/>
              </w:rPr>
              <w:t xml:space="preserve">Metodă de calcul: </w:t>
            </w:r>
            <w:r w:rsidRPr="00715157">
              <w:rPr>
                <w:rFonts w:asciiTheme="minorHAnsi" w:hAnsiTheme="minorHAnsi" w:cstheme="minorHAnsi"/>
                <w:color w:val="000000" w:themeColor="text1"/>
                <w:sz w:val="24"/>
              </w:rPr>
              <w:t>Locațiile unităților sunt desemnate “urban” sau “rural” în funcție de tipul de UAT în care unitatea este amplasată. UAT-urile sunt desemnate “urban” sau “rural” de către Guvernul României.</w:t>
            </w:r>
          </w:p>
          <w:p w14:paraId="2AF94248" w14:textId="36A5DA3B"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 xml:space="preserve">Sursă date: </w:t>
            </w:r>
            <w:r w:rsidRPr="00715157">
              <w:rPr>
                <w:rFonts w:asciiTheme="minorHAnsi" w:hAnsiTheme="minorHAnsi" w:cstheme="minorHAnsi"/>
                <w:color w:val="000000" w:themeColor="text1"/>
                <w:sz w:val="24"/>
              </w:rPr>
              <w:t>Institutul Național de Statistică (INS)</w:t>
            </w:r>
          </w:p>
        </w:tc>
        <w:tc>
          <w:tcPr>
            <w:tcW w:w="1018" w:type="dxa"/>
            <w:vAlign w:val="center"/>
            <w:hideMark/>
          </w:tcPr>
          <w:p w14:paraId="37708D23" w14:textId="56F8E475" w:rsidR="0085361A" w:rsidRPr="00715157" w:rsidRDefault="0085361A" w:rsidP="00715157">
            <w:pPr>
              <w:spacing w:before="0" w:after="0"/>
              <w:jc w:val="both"/>
              <w:rPr>
                <w:rFonts w:asciiTheme="minorHAnsi" w:hAnsiTheme="minorHAnsi" w:cstheme="minorHAnsi"/>
                <w:color w:val="000000" w:themeColor="text1"/>
                <w:sz w:val="24"/>
              </w:rPr>
            </w:pPr>
          </w:p>
        </w:tc>
        <w:tc>
          <w:tcPr>
            <w:tcW w:w="1074" w:type="dxa"/>
            <w:hideMark/>
          </w:tcPr>
          <w:p w14:paraId="73E34E67"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243CBB0"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DEA0BF6"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06D99AF0"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5361A" w:rsidRPr="00715157" w14:paraId="05627166" w14:textId="77777777" w:rsidTr="006902F0">
        <w:trPr>
          <w:trHeight w:val="720"/>
        </w:trPr>
        <w:tc>
          <w:tcPr>
            <w:tcW w:w="1075" w:type="dxa"/>
            <w:vMerge/>
            <w:hideMark/>
          </w:tcPr>
          <w:p w14:paraId="20B62D4A" w14:textId="08BAB781" w:rsidR="0085361A" w:rsidRPr="00715157" w:rsidRDefault="0085361A"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4CE91224" w14:textId="540079BB" w:rsidR="0085361A" w:rsidRPr="00715157" w:rsidRDefault="0085361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Punctarea subcriteriului se face prin selectarea unei singure variante și a punctajului aferent acesteia</w:t>
            </w:r>
          </w:p>
        </w:tc>
        <w:tc>
          <w:tcPr>
            <w:tcW w:w="7613" w:type="dxa"/>
            <w:vAlign w:val="center"/>
          </w:tcPr>
          <w:p w14:paraId="07F428D5" w14:textId="37B6DEA7" w:rsidR="0085361A" w:rsidRPr="00715157" w:rsidRDefault="0085361A" w:rsidP="006902F0">
            <w:pPr>
              <w:spacing w:before="0" w:after="0"/>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a. Propunerile de proiecte din UAT-urile din zona “rurală”</w:t>
            </w:r>
          </w:p>
        </w:tc>
        <w:tc>
          <w:tcPr>
            <w:tcW w:w="1018" w:type="dxa"/>
            <w:noWrap/>
            <w:vAlign w:val="center"/>
            <w:hideMark/>
          </w:tcPr>
          <w:p w14:paraId="3CCF28A7"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72576E20"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F28AB34"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63C9AD1"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0E0C3539"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5361A" w:rsidRPr="00715157" w14:paraId="51DE3E2F" w14:textId="77777777" w:rsidTr="006902F0">
        <w:trPr>
          <w:trHeight w:val="1270"/>
        </w:trPr>
        <w:tc>
          <w:tcPr>
            <w:tcW w:w="1075" w:type="dxa"/>
            <w:vMerge/>
            <w:hideMark/>
          </w:tcPr>
          <w:p w14:paraId="2CA5178B" w14:textId="77777777" w:rsidR="0085361A" w:rsidRPr="00715157" w:rsidRDefault="0085361A" w:rsidP="00715157">
            <w:pPr>
              <w:spacing w:before="0" w:after="0"/>
              <w:jc w:val="both"/>
              <w:rPr>
                <w:rFonts w:asciiTheme="minorHAnsi" w:hAnsiTheme="minorHAnsi" w:cstheme="minorHAnsi"/>
                <w:b/>
                <w:bCs/>
                <w:color w:val="000000" w:themeColor="text1"/>
                <w:sz w:val="24"/>
              </w:rPr>
            </w:pPr>
          </w:p>
        </w:tc>
        <w:tc>
          <w:tcPr>
            <w:tcW w:w="1476" w:type="dxa"/>
            <w:vMerge/>
            <w:hideMark/>
          </w:tcPr>
          <w:p w14:paraId="39115262" w14:textId="77777777" w:rsidR="0085361A" w:rsidRPr="00715157" w:rsidRDefault="0085361A" w:rsidP="00715157">
            <w:pPr>
              <w:spacing w:before="0" w:after="0"/>
              <w:jc w:val="both"/>
              <w:rPr>
                <w:rFonts w:asciiTheme="minorHAnsi" w:hAnsiTheme="minorHAnsi" w:cstheme="minorHAnsi"/>
                <w:color w:val="000000" w:themeColor="text1"/>
                <w:sz w:val="24"/>
              </w:rPr>
            </w:pPr>
          </w:p>
        </w:tc>
        <w:tc>
          <w:tcPr>
            <w:tcW w:w="7613" w:type="dxa"/>
            <w:vAlign w:val="center"/>
          </w:tcPr>
          <w:p w14:paraId="5484FFE5" w14:textId="33044662" w:rsidR="0085361A" w:rsidRPr="00715157" w:rsidRDefault="0085361A" w:rsidP="006902F0">
            <w:pPr>
              <w:spacing w:before="0" w:after="0"/>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b. Propunerile de proiecte din UAT-urile din zona “urbană”</w:t>
            </w:r>
          </w:p>
        </w:tc>
        <w:tc>
          <w:tcPr>
            <w:tcW w:w="1018" w:type="dxa"/>
            <w:noWrap/>
            <w:vAlign w:val="center"/>
            <w:hideMark/>
          </w:tcPr>
          <w:p w14:paraId="0D59CA36"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48AF412C"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66420BC"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A48876A"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B7FD369"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5361A" w:rsidRPr="00715157" w14:paraId="244A0AC6" w14:textId="77777777" w:rsidTr="006902F0">
        <w:trPr>
          <w:trHeight w:val="261"/>
        </w:trPr>
        <w:tc>
          <w:tcPr>
            <w:tcW w:w="1075" w:type="dxa"/>
            <w:hideMark/>
          </w:tcPr>
          <w:p w14:paraId="56045F26" w14:textId="77777777" w:rsidR="0085361A" w:rsidRPr="00715157" w:rsidRDefault="0085361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1.10.</w:t>
            </w:r>
          </w:p>
        </w:tc>
        <w:tc>
          <w:tcPr>
            <w:tcW w:w="9089" w:type="dxa"/>
            <w:gridSpan w:val="2"/>
            <w:hideMark/>
          </w:tcPr>
          <w:p w14:paraId="00C318FD" w14:textId="77777777" w:rsidR="0085361A" w:rsidRPr="00715157" w:rsidRDefault="0085361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xml:space="preserve">Rata de Abandon Școlar </w:t>
            </w:r>
            <w:r w:rsidRPr="00715157">
              <w:rPr>
                <w:rFonts w:asciiTheme="minorHAnsi" w:hAnsiTheme="minorHAnsi" w:cstheme="minorHAnsi"/>
                <w:b/>
                <w:bCs/>
                <w:i/>
                <w:iCs/>
                <w:color w:val="000000" w:themeColor="text1"/>
                <w:sz w:val="24"/>
              </w:rPr>
              <w:t xml:space="preserve">– </w:t>
            </w:r>
            <w:r w:rsidRPr="00715157">
              <w:rPr>
                <w:rFonts w:asciiTheme="minorHAnsi" w:hAnsiTheme="minorHAnsi" w:cstheme="minorHAnsi"/>
                <w:b/>
                <w:bCs/>
                <w:iCs/>
                <w:color w:val="000000" w:themeColor="text1"/>
                <w:sz w:val="24"/>
              </w:rPr>
              <w:t>CRITERIU DIGITALIZAT</w:t>
            </w:r>
            <w:r w:rsidRPr="00715157">
              <w:rPr>
                <w:rFonts w:asciiTheme="minorHAnsi" w:hAnsiTheme="minorHAnsi" w:cstheme="minorHAnsi"/>
                <w:b/>
                <w:bCs/>
                <w:i/>
                <w:iCs/>
                <w:color w:val="000000" w:themeColor="text1"/>
                <w:sz w:val="24"/>
              </w:rPr>
              <w:t xml:space="preserve">  </w:t>
            </w:r>
          </w:p>
        </w:tc>
        <w:tc>
          <w:tcPr>
            <w:tcW w:w="1018" w:type="dxa"/>
            <w:vAlign w:val="center"/>
            <w:hideMark/>
          </w:tcPr>
          <w:p w14:paraId="57A24FC4" w14:textId="77777777" w:rsidR="0085361A" w:rsidRPr="00715157" w:rsidRDefault="0085361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3</w:t>
            </w:r>
          </w:p>
        </w:tc>
        <w:tc>
          <w:tcPr>
            <w:tcW w:w="1074" w:type="dxa"/>
            <w:hideMark/>
          </w:tcPr>
          <w:p w14:paraId="08DAF257"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28FB445"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E038B89"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90D0A1F"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5361A" w:rsidRPr="00715157" w14:paraId="0AFC9F75" w14:textId="77777777" w:rsidTr="006902F0">
        <w:trPr>
          <w:trHeight w:val="2154"/>
        </w:trPr>
        <w:tc>
          <w:tcPr>
            <w:tcW w:w="1075" w:type="dxa"/>
            <w:hideMark/>
          </w:tcPr>
          <w:p w14:paraId="76A0DE64" w14:textId="56D304EE" w:rsidR="0085361A" w:rsidRPr="00715157" w:rsidRDefault="0085361A" w:rsidP="00715157">
            <w:pPr>
              <w:spacing w:before="0" w:after="0"/>
              <w:jc w:val="both"/>
              <w:rPr>
                <w:rFonts w:asciiTheme="minorHAnsi" w:hAnsiTheme="minorHAnsi" w:cstheme="minorHAnsi"/>
                <w:color w:val="000000" w:themeColor="text1"/>
                <w:sz w:val="24"/>
              </w:rPr>
            </w:pPr>
          </w:p>
        </w:tc>
        <w:tc>
          <w:tcPr>
            <w:tcW w:w="9089" w:type="dxa"/>
            <w:gridSpan w:val="2"/>
          </w:tcPr>
          <w:p w14:paraId="3B390C09" w14:textId="66568678" w:rsidR="00A014D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Definiție</w:t>
            </w:r>
            <w:r w:rsidRPr="00715157">
              <w:rPr>
                <w:rFonts w:asciiTheme="minorHAnsi" w:hAnsiTheme="minorHAnsi" w:cstheme="minorHAnsi"/>
                <w:color w:val="000000" w:themeColor="text1"/>
                <w:sz w:val="24"/>
              </w:rPr>
              <w:t>: Abandonul școlar în rândul elevilor din învățământul profesional și tehnic este definit ca diferența între numărul elevilor înscriși în clasele IX-XIII în anul școlar X și numărul elevilor care finalizează clasele IX-XIII în anul școlar X.</w:t>
            </w:r>
          </w:p>
          <w:p w14:paraId="168F8020" w14:textId="6ED7E70F" w:rsidR="00A014D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Metodă de calcul</w:t>
            </w:r>
            <w:r w:rsidRPr="00715157">
              <w:rPr>
                <w:rFonts w:asciiTheme="minorHAnsi" w:hAnsiTheme="minorHAnsi" w:cstheme="minorHAnsi"/>
                <w:color w:val="000000" w:themeColor="text1"/>
                <w:sz w:val="24"/>
              </w:rPr>
              <w:t>: Diferența între numărul elevilor înscriși în clasele IX-XIII în anul școlar X și numărul elevilor care finalizează clasele IX-XIII în anul școlar X, exprimată ca raport procentual față de numărul elevilor înscriși la începutul anului școlar X.</w:t>
            </w:r>
          </w:p>
          <w:p w14:paraId="478C1AA8" w14:textId="67F93489"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Sursă date</w:t>
            </w:r>
            <w:r w:rsidRPr="00715157">
              <w:rPr>
                <w:rFonts w:asciiTheme="minorHAnsi" w:hAnsiTheme="minorHAnsi" w:cstheme="minorHAnsi"/>
                <w:color w:val="000000" w:themeColor="text1"/>
                <w:sz w:val="24"/>
              </w:rPr>
              <w:t>: Sistemul Informatic Integrat al Învățământului din România (SIIIR)</w:t>
            </w:r>
          </w:p>
        </w:tc>
        <w:tc>
          <w:tcPr>
            <w:tcW w:w="1018" w:type="dxa"/>
            <w:vAlign w:val="center"/>
            <w:hideMark/>
          </w:tcPr>
          <w:p w14:paraId="64E778DE" w14:textId="25613DEA" w:rsidR="0085361A" w:rsidRPr="00715157" w:rsidRDefault="0085361A" w:rsidP="00715157">
            <w:pPr>
              <w:spacing w:before="0" w:after="0"/>
              <w:jc w:val="both"/>
              <w:rPr>
                <w:rFonts w:asciiTheme="minorHAnsi" w:hAnsiTheme="minorHAnsi" w:cstheme="minorHAnsi"/>
                <w:color w:val="000000" w:themeColor="text1"/>
                <w:sz w:val="24"/>
              </w:rPr>
            </w:pPr>
          </w:p>
        </w:tc>
        <w:tc>
          <w:tcPr>
            <w:tcW w:w="1074" w:type="dxa"/>
            <w:hideMark/>
          </w:tcPr>
          <w:p w14:paraId="1F14D4B0"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D3016F6"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8EDCFF5"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64FB5C2"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7F5D1C" w:rsidRPr="00715157" w14:paraId="7E370BC4" w14:textId="77777777" w:rsidTr="006902F0">
        <w:trPr>
          <w:trHeight w:val="902"/>
        </w:trPr>
        <w:tc>
          <w:tcPr>
            <w:tcW w:w="1075" w:type="dxa"/>
            <w:vMerge w:val="restart"/>
            <w:hideMark/>
          </w:tcPr>
          <w:p w14:paraId="187E0607" w14:textId="6B29AA42" w:rsidR="007F5D1C" w:rsidRPr="00715157" w:rsidRDefault="007F5D1C"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43CA63D6" w14:textId="77777777" w:rsidR="007F5D1C" w:rsidRDefault="007F5D1C"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Punctarea subcriteriului se face prin selectarea unei singure variante și a punctajului aferent acesteia</w:t>
            </w:r>
          </w:p>
          <w:p w14:paraId="08F9CA44" w14:textId="77777777" w:rsidR="0068370A" w:rsidRDefault="0068370A" w:rsidP="00715157">
            <w:pPr>
              <w:spacing w:before="0" w:after="0"/>
              <w:jc w:val="both"/>
              <w:rPr>
                <w:rFonts w:asciiTheme="minorHAnsi" w:hAnsiTheme="minorHAnsi" w:cstheme="minorHAnsi"/>
                <w:b/>
                <w:bCs/>
                <w:color w:val="000000" w:themeColor="text1"/>
                <w:sz w:val="24"/>
              </w:rPr>
            </w:pPr>
          </w:p>
          <w:p w14:paraId="35385B3A" w14:textId="39D7B618" w:rsidR="0068370A" w:rsidRPr="00715157" w:rsidRDefault="0068370A" w:rsidP="00715157">
            <w:pPr>
              <w:spacing w:before="0" w:after="0"/>
              <w:jc w:val="both"/>
              <w:rPr>
                <w:rFonts w:asciiTheme="minorHAnsi" w:hAnsiTheme="minorHAnsi" w:cstheme="minorHAnsi"/>
                <w:color w:val="000000" w:themeColor="text1"/>
                <w:sz w:val="24"/>
              </w:rPr>
            </w:pPr>
          </w:p>
        </w:tc>
        <w:tc>
          <w:tcPr>
            <w:tcW w:w="7613" w:type="dxa"/>
          </w:tcPr>
          <w:p w14:paraId="74A97EE0" w14:textId="77777777"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a. Propunerile de proiecte de investiții într-o unitate de învățământ profesional și tehnic în care rata abandonului școlar este ≥ 2%</w:t>
            </w:r>
          </w:p>
          <w:p w14:paraId="35B9E8B3" w14:textId="2DE95D36" w:rsidR="007F5D1C" w:rsidRPr="00715157" w:rsidRDefault="007F5D1C" w:rsidP="00715157">
            <w:pPr>
              <w:spacing w:before="0" w:after="0"/>
              <w:jc w:val="both"/>
              <w:rPr>
                <w:rFonts w:asciiTheme="minorHAnsi" w:hAnsiTheme="minorHAnsi" w:cstheme="minorHAnsi"/>
                <w:color w:val="000000" w:themeColor="text1"/>
                <w:sz w:val="24"/>
              </w:rPr>
            </w:pPr>
          </w:p>
        </w:tc>
        <w:tc>
          <w:tcPr>
            <w:tcW w:w="1018" w:type="dxa"/>
            <w:noWrap/>
            <w:vAlign w:val="center"/>
            <w:hideMark/>
          </w:tcPr>
          <w:p w14:paraId="3820F0AC" w14:textId="77777777"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62BDC190" w14:textId="77777777"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4B78B4E" w14:textId="77777777"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067E895" w14:textId="77777777"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D526D47" w14:textId="77777777"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7F5D1C" w:rsidRPr="00715157" w14:paraId="749147C6" w14:textId="77777777" w:rsidTr="006902F0">
        <w:trPr>
          <w:trHeight w:val="844"/>
        </w:trPr>
        <w:tc>
          <w:tcPr>
            <w:tcW w:w="1075" w:type="dxa"/>
            <w:vMerge/>
            <w:hideMark/>
          </w:tcPr>
          <w:p w14:paraId="20CB4947" w14:textId="77777777" w:rsidR="007F5D1C" w:rsidRPr="00715157" w:rsidRDefault="007F5D1C" w:rsidP="00715157">
            <w:pPr>
              <w:spacing w:before="0" w:after="0"/>
              <w:jc w:val="both"/>
              <w:rPr>
                <w:rFonts w:asciiTheme="minorHAnsi" w:hAnsiTheme="minorHAnsi" w:cstheme="minorHAnsi"/>
                <w:b/>
                <w:bCs/>
                <w:color w:val="000000" w:themeColor="text1"/>
                <w:sz w:val="24"/>
              </w:rPr>
            </w:pPr>
          </w:p>
        </w:tc>
        <w:tc>
          <w:tcPr>
            <w:tcW w:w="1476" w:type="dxa"/>
            <w:vMerge/>
            <w:hideMark/>
          </w:tcPr>
          <w:p w14:paraId="1BC4734E" w14:textId="77777777" w:rsidR="007F5D1C" w:rsidRPr="00715157" w:rsidRDefault="007F5D1C" w:rsidP="00715157">
            <w:pPr>
              <w:spacing w:before="0" w:after="0"/>
              <w:jc w:val="both"/>
              <w:rPr>
                <w:rFonts w:asciiTheme="minorHAnsi" w:hAnsiTheme="minorHAnsi" w:cstheme="minorHAnsi"/>
                <w:color w:val="000000" w:themeColor="text1"/>
                <w:sz w:val="24"/>
              </w:rPr>
            </w:pPr>
          </w:p>
        </w:tc>
        <w:tc>
          <w:tcPr>
            <w:tcW w:w="7613" w:type="dxa"/>
          </w:tcPr>
          <w:p w14:paraId="31C6F200" w14:textId="1DF57B92"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b. Propunerile de proiecte de investiții într-o unitate de învățământ profesional și tehnic în care rata abandonului școlar este între 0,5% și 2%</w:t>
            </w:r>
          </w:p>
        </w:tc>
        <w:tc>
          <w:tcPr>
            <w:tcW w:w="1018" w:type="dxa"/>
            <w:noWrap/>
            <w:vAlign w:val="center"/>
            <w:hideMark/>
          </w:tcPr>
          <w:p w14:paraId="383EAF3C" w14:textId="77777777"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57D56457" w14:textId="77777777"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0774BC0" w14:textId="77777777"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BA1DF09" w14:textId="77777777"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3BF657C0" w14:textId="77777777"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7F5D1C" w:rsidRPr="00715157" w14:paraId="24568245" w14:textId="77777777" w:rsidTr="006902F0">
        <w:trPr>
          <w:trHeight w:val="1409"/>
        </w:trPr>
        <w:tc>
          <w:tcPr>
            <w:tcW w:w="1075" w:type="dxa"/>
            <w:vMerge/>
            <w:hideMark/>
          </w:tcPr>
          <w:p w14:paraId="047B6DC5" w14:textId="77777777" w:rsidR="007F5D1C" w:rsidRPr="00715157" w:rsidRDefault="007F5D1C" w:rsidP="00715157">
            <w:pPr>
              <w:spacing w:before="0" w:after="0"/>
              <w:jc w:val="both"/>
              <w:rPr>
                <w:rFonts w:asciiTheme="minorHAnsi" w:hAnsiTheme="minorHAnsi" w:cstheme="minorHAnsi"/>
                <w:b/>
                <w:bCs/>
                <w:color w:val="000000" w:themeColor="text1"/>
                <w:sz w:val="24"/>
              </w:rPr>
            </w:pPr>
          </w:p>
        </w:tc>
        <w:tc>
          <w:tcPr>
            <w:tcW w:w="1476" w:type="dxa"/>
            <w:vMerge/>
            <w:hideMark/>
          </w:tcPr>
          <w:p w14:paraId="3E66E7C6" w14:textId="77777777" w:rsidR="007F5D1C" w:rsidRPr="00715157" w:rsidRDefault="007F5D1C" w:rsidP="00715157">
            <w:pPr>
              <w:spacing w:before="0" w:after="0"/>
              <w:jc w:val="both"/>
              <w:rPr>
                <w:rFonts w:asciiTheme="minorHAnsi" w:hAnsiTheme="minorHAnsi" w:cstheme="minorHAnsi"/>
                <w:color w:val="000000" w:themeColor="text1"/>
                <w:sz w:val="24"/>
              </w:rPr>
            </w:pPr>
          </w:p>
        </w:tc>
        <w:tc>
          <w:tcPr>
            <w:tcW w:w="7613" w:type="dxa"/>
          </w:tcPr>
          <w:p w14:paraId="0E2ED558" w14:textId="6CA9A699"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c. Propunerile de proiecte de investiții într-o unitate de învățământ profesional și tehnic în care rata abandonului este ≤ 0,5%</w:t>
            </w:r>
          </w:p>
        </w:tc>
        <w:tc>
          <w:tcPr>
            <w:tcW w:w="1018" w:type="dxa"/>
            <w:noWrap/>
            <w:vAlign w:val="center"/>
            <w:hideMark/>
          </w:tcPr>
          <w:p w14:paraId="35BB3BFB" w14:textId="77777777"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6AF8C9B3" w14:textId="77777777"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55EB6BC" w14:textId="77777777"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D953AE9" w14:textId="77777777"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101FD12" w14:textId="77777777" w:rsidR="007F5D1C" w:rsidRPr="00715157" w:rsidRDefault="007F5D1C"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5361A" w:rsidRPr="00715157" w14:paraId="0424A797" w14:textId="77777777" w:rsidTr="006902F0">
        <w:trPr>
          <w:trHeight w:val="630"/>
        </w:trPr>
        <w:tc>
          <w:tcPr>
            <w:tcW w:w="1075" w:type="dxa"/>
            <w:hideMark/>
          </w:tcPr>
          <w:p w14:paraId="25D045AB" w14:textId="77777777" w:rsidR="0085361A" w:rsidRPr="00715157" w:rsidRDefault="0085361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1.11.</w:t>
            </w:r>
          </w:p>
        </w:tc>
        <w:tc>
          <w:tcPr>
            <w:tcW w:w="9089" w:type="dxa"/>
            <w:gridSpan w:val="2"/>
            <w:hideMark/>
          </w:tcPr>
          <w:p w14:paraId="420D783A" w14:textId="2FF9F081" w:rsidR="0085361A" w:rsidRPr="00715157" w:rsidRDefault="0085361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Participarea elevilor la programele educaț</w:t>
            </w:r>
            <w:r w:rsidR="004307CB" w:rsidRPr="00715157">
              <w:rPr>
                <w:rFonts w:asciiTheme="minorHAnsi" w:hAnsiTheme="minorHAnsi" w:cstheme="minorHAnsi"/>
                <w:b/>
                <w:bCs/>
                <w:color w:val="000000" w:themeColor="text1"/>
                <w:sz w:val="24"/>
              </w:rPr>
              <w:t>i</w:t>
            </w:r>
            <w:r w:rsidRPr="00715157">
              <w:rPr>
                <w:rFonts w:asciiTheme="minorHAnsi" w:hAnsiTheme="minorHAnsi" w:cstheme="minorHAnsi"/>
                <w:b/>
                <w:bCs/>
                <w:color w:val="000000" w:themeColor="text1"/>
                <w:sz w:val="24"/>
              </w:rPr>
              <w:t xml:space="preserve">onale ale  unității de învățământ </w:t>
            </w:r>
            <w:r w:rsidRPr="00715157">
              <w:rPr>
                <w:rFonts w:asciiTheme="minorHAnsi" w:hAnsiTheme="minorHAnsi" w:cstheme="minorHAnsi"/>
                <w:b/>
                <w:bCs/>
                <w:i/>
                <w:iCs/>
                <w:color w:val="000000" w:themeColor="text1"/>
                <w:sz w:val="24"/>
              </w:rPr>
              <w:t xml:space="preserve">– </w:t>
            </w:r>
            <w:r w:rsidRPr="00715157">
              <w:rPr>
                <w:rFonts w:asciiTheme="minorHAnsi" w:hAnsiTheme="minorHAnsi" w:cstheme="minorHAnsi"/>
                <w:b/>
                <w:bCs/>
                <w:iCs/>
                <w:color w:val="000000" w:themeColor="text1"/>
                <w:sz w:val="24"/>
              </w:rPr>
              <w:t>CRITERIU DIGITALIZAT</w:t>
            </w:r>
            <w:r w:rsidRPr="00715157">
              <w:rPr>
                <w:rFonts w:asciiTheme="minorHAnsi" w:hAnsiTheme="minorHAnsi" w:cstheme="minorHAnsi"/>
                <w:b/>
                <w:bCs/>
                <w:i/>
                <w:iCs/>
                <w:color w:val="000000" w:themeColor="text1"/>
                <w:sz w:val="24"/>
              </w:rPr>
              <w:t xml:space="preserve">  </w:t>
            </w:r>
          </w:p>
        </w:tc>
        <w:tc>
          <w:tcPr>
            <w:tcW w:w="1018" w:type="dxa"/>
            <w:hideMark/>
          </w:tcPr>
          <w:p w14:paraId="19CA3160" w14:textId="77777777" w:rsidR="0085361A" w:rsidRPr="00715157" w:rsidRDefault="0085361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3</w:t>
            </w:r>
          </w:p>
        </w:tc>
        <w:tc>
          <w:tcPr>
            <w:tcW w:w="1074" w:type="dxa"/>
            <w:hideMark/>
          </w:tcPr>
          <w:p w14:paraId="7CD4DD5A"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D3CCFB7"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0F9696F"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2B4EABE1"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307CB" w:rsidRPr="00715157" w14:paraId="5589BF12" w14:textId="77777777" w:rsidTr="006902F0">
        <w:trPr>
          <w:trHeight w:val="3506"/>
        </w:trPr>
        <w:tc>
          <w:tcPr>
            <w:tcW w:w="1075" w:type="dxa"/>
            <w:hideMark/>
          </w:tcPr>
          <w:p w14:paraId="32D4B2FE" w14:textId="512A973B"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lastRenderedPageBreak/>
              <w:t xml:space="preserve"> </w:t>
            </w:r>
          </w:p>
        </w:tc>
        <w:tc>
          <w:tcPr>
            <w:tcW w:w="9089" w:type="dxa"/>
            <w:gridSpan w:val="2"/>
          </w:tcPr>
          <w:p w14:paraId="69F881A1" w14:textId="77AC62D0"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Definiție</w:t>
            </w:r>
            <w:r w:rsidRPr="00715157">
              <w:rPr>
                <w:rFonts w:asciiTheme="minorHAnsi" w:hAnsiTheme="minorHAnsi" w:cstheme="minorHAnsi"/>
                <w:color w:val="000000" w:themeColor="text1"/>
                <w:sz w:val="24"/>
              </w:rPr>
              <w:t>: Rata de creștere a elevilor înscriși în pogramele de educație ale unității de învățământ, la începutul anului școlar, calculată pentru ultimii 5 ani școlari.</w:t>
            </w:r>
          </w:p>
          <w:p w14:paraId="75385020" w14:textId="6340026B"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Metodă de calcul</w:t>
            </w:r>
            <w:r w:rsidRPr="00715157">
              <w:rPr>
                <w:rFonts w:asciiTheme="minorHAnsi" w:hAnsiTheme="minorHAnsi" w:cstheme="minorHAnsi"/>
                <w:color w:val="000000" w:themeColor="text1"/>
                <w:sz w:val="24"/>
              </w:rPr>
              <w:t>: Se calculează rata de creștere a elevilor înscriși în unitatea de învățământ, la începutul anului, pe un interval de cinci ani școlari. Această rată se împarte la cinci, rezultând rata medie anulă de creștere.</w:t>
            </w:r>
          </w:p>
          <w:p w14:paraId="7D91FD76" w14:textId="0CF1DB60"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Formulă</w:t>
            </w:r>
            <w:r w:rsidRPr="00715157">
              <w:rPr>
                <w:rFonts w:asciiTheme="minorHAnsi" w:hAnsiTheme="minorHAnsi" w:cstheme="minorHAnsi"/>
                <w:color w:val="000000" w:themeColor="text1"/>
                <w:sz w:val="24"/>
              </w:rPr>
              <w:t>: Rată = [(media elevilor înscriși aferentă ultimilor 5 ani școlari: 2018/2019, 2019/2020, 2020/2021, 2021/2022, 2022/2023) / elevi înscriși în anul școlar 2018/2019 – 1] / 5</w:t>
            </w:r>
          </w:p>
          <w:p w14:paraId="0D8F42DF"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Exemplu de calcul</w:t>
            </w:r>
            <w:r w:rsidRPr="00715157">
              <w:rPr>
                <w:rFonts w:asciiTheme="minorHAnsi" w:hAnsiTheme="minorHAnsi" w:cstheme="minorHAnsi"/>
                <w:color w:val="000000" w:themeColor="text1"/>
                <w:sz w:val="24"/>
              </w:rPr>
              <w:t>: numărul elevilor înscriși în ultimii 5 ani școlari: 203 elevi (2018/2019), 199 elevi (2019/2020), 200 elevi (2020/2021), 205 elevi (2021/2022), 220 elevi (2022/2023).</w:t>
            </w:r>
          </w:p>
          <w:p w14:paraId="206B940A" w14:textId="3C57A1B1"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Rata medie anuală de creștere: (203+199+200+205+220)/5 = 205 elevi</w:t>
            </w:r>
          </w:p>
          <w:p w14:paraId="36A2EAC6" w14:textId="5419B4F5"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Rata: (205/203)-1/5 = 0,0019</w:t>
            </w:r>
          </w:p>
          <w:p w14:paraId="0D3DFEF6" w14:textId="4D2AE8D5"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Sursă date</w:t>
            </w:r>
            <w:r w:rsidRPr="00715157">
              <w:rPr>
                <w:rFonts w:asciiTheme="minorHAnsi" w:hAnsiTheme="minorHAnsi" w:cstheme="minorHAnsi"/>
                <w:color w:val="000000" w:themeColor="text1"/>
                <w:sz w:val="24"/>
              </w:rPr>
              <w:t>: Unitatea de învățământ obiect al investiției</w:t>
            </w:r>
          </w:p>
        </w:tc>
        <w:tc>
          <w:tcPr>
            <w:tcW w:w="1018" w:type="dxa"/>
            <w:vAlign w:val="center"/>
            <w:hideMark/>
          </w:tcPr>
          <w:p w14:paraId="1E6AD233" w14:textId="1E90F295" w:rsidR="004307CB" w:rsidRPr="00715157" w:rsidRDefault="004307CB" w:rsidP="00715157">
            <w:pPr>
              <w:spacing w:before="0" w:after="0"/>
              <w:jc w:val="both"/>
              <w:rPr>
                <w:rFonts w:asciiTheme="minorHAnsi" w:hAnsiTheme="minorHAnsi" w:cstheme="minorHAnsi"/>
                <w:color w:val="000000" w:themeColor="text1"/>
                <w:sz w:val="24"/>
              </w:rPr>
            </w:pPr>
          </w:p>
        </w:tc>
        <w:tc>
          <w:tcPr>
            <w:tcW w:w="1074" w:type="dxa"/>
            <w:hideMark/>
          </w:tcPr>
          <w:p w14:paraId="030EB62A"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66F0F3F"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DA8C140"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E0A8B2A"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307CB" w:rsidRPr="00715157" w14:paraId="3264375E" w14:textId="77777777" w:rsidTr="006902F0">
        <w:trPr>
          <w:trHeight w:val="1079"/>
        </w:trPr>
        <w:tc>
          <w:tcPr>
            <w:tcW w:w="1075" w:type="dxa"/>
            <w:vMerge w:val="restart"/>
            <w:hideMark/>
          </w:tcPr>
          <w:p w14:paraId="2073F633" w14:textId="19839134" w:rsidR="004307CB" w:rsidRPr="00715157" w:rsidRDefault="004307CB" w:rsidP="00715157">
            <w:pPr>
              <w:spacing w:before="0" w:after="0"/>
              <w:jc w:val="both"/>
              <w:rPr>
                <w:rFonts w:asciiTheme="minorHAnsi" w:hAnsiTheme="minorHAnsi" w:cstheme="minorHAnsi"/>
                <w:b/>
                <w:bCs/>
                <w:color w:val="000000" w:themeColor="text1"/>
                <w:sz w:val="24"/>
              </w:rPr>
            </w:pPr>
          </w:p>
        </w:tc>
        <w:tc>
          <w:tcPr>
            <w:tcW w:w="1476" w:type="dxa"/>
            <w:vMerge w:val="restart"/>
            <w:vAlign w:val="center"/>
            <w:hideMark/>
          </w:tcPr>
          <w:p w14:paraId="0B13BAB6" w14:textId="50C50561" w:rsidR="0068370A" w:rsidRPr="006902F0" w:rsidRDefault="004307CB" w:rsidP="006902F0">
            <w:pPr>
              <w:spacing w:before="0" w:after="0"/>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Punctarea subcriteriului se face prin selectarea unei singure variante și a punctajului aferent acesteia</w:t>
            </w:r>
          </w:p>
        </w:tc>
        <w:tc>
          <w:tcPr>
            <w:tcW w:w="7613" w:type="dxa"/>
            <w:vAlign w:val="center"/>
          </w:tcPr>
          <w:p w14:paraId="1BB8C225" w14:textId="3C2B892B" w:rsidR="004307CB" w:rsidRPr="00715157" w:rsidRDefault="004307CB" w:rsidP="006902F0">
            <w:pPr>
              <w:spacing w:before="0" w:after="0"/>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a. Pentru rate de creștere a elevilor înscriși în programele educaționale ale unității de învățământ mai mari sau egale cu 0,01.</w:t>
            </w:r>
          </w:p>
        </w:tc>
        <w:tc>
          <w:tcPr>
            <w:tcW w:w="1018" w:type="dxa"/>
            <w:noWrap/>
            <w:vAlign w:val="center"/>
            <w:hideMark/>
          </w:tcPr>
          <w:p w14:paraId="19FCC116"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108832F3"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4175278"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DC3964B"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736986C5"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307CB" w:rsidRPr="00715157" w14:paraId="61B54E89" w14:textId="77777777" w:rsidTr="006902F0">
        <w:trPr>
          <w:trHeight w:val="1123"/>
        </w:trPr>
        <w:tc>
          <w:tcPr>
            <w:tcW w:w="1075" w:type="dxa"/>
            <w:vMerge/>
            <w:hideMark/>
          </w:tcPr>
          <w:p w14:paraId="49ACD81B" w14:textId="77777777" w:rsidR="004307CB" w:rsidRPr="00715157" w:rsidRDefault="004307CB" w:rsidP="00715157">
            <w:pPr>
              <w:spacing w:before="0" w:after="0"/>
              <w:jc w:val="both"/>
              <w:rPr>
                <w:rFonts w:asciiTheme="minorHAnsi" w:hAnsiTheme="minorHAnsi" w:cstheme="minorHAnsi"/>
                <w:b/>
                <w:bCs/>
                <w:color w:val="000000" w:themeColor="text1"/>
                <w:sz w:val="24"/>
              </w:rPr>
            </w:pPr>
          </w:p>
        </w:tc>
        <w:tc>
          <w:tcPr>
            <w:tcW w:w="1476" w:type="dxa"/>
            <w:vMerge/>
            <w:hideMark/>
          </w:tcPr>
          <w:p w14:paraId="1313BFE6" w14:textId="77777777" w:rsidR="004307CB" w:rsidRPr="00715157" w:rsidRDefault="004307CB" w:rsidP="00715157">
            <w:pPr>
              <w:spacing w:before="0" w:after="0"/>
              <w:jc w:val="both"/>
              <w:rPr>
                <w:rFonts w:asciiTheme="minorHAnsi" w:hAnsiTheme="minorHAnsi" w:cstheme="minorHAnsi"/>
                <w:color w:val="000000" w:themeColor="text1"/>
                <w:sz w:val="24"/>
              </w:rPr>
            </w:pPr>
          </w:p>
        </w:tc>
        <w:tc>
          <w:tcPr>
            <w:tcW w:w="7613" w:type="dxa"/>
            <w:vAlign w:val="center"/>
          </w:tcPr>
          <w:p w14:paraId="06EB5E2D" w14:textId="277D1A1E" w:rsidR="004307CB" w:rsidRPr="00715157" w:rsidRDefault="004307CB" w:rsidP="006902F0">
            <w:pPr>
              <w:spacing w:before="0" w:after="0"/>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b. Pentru rate de creștere a elevilor înscriși în programele educaționale ale unității de învățământ  între 0 și 0,01.</w:t>
            </w:r>
          </w:p>
        </w:tc>
        <w:tc>
          <w:tcPr>
            <w:tcW w:w="1018" w:type="dxa"/>
            <w:noWrap/>
            <w:vAlign w:val="center"/>
            <w:hideMark/>
          </w:tcPr>
          <w:p w14:paraId="0E889A13"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298B8772"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8D7F142"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F4F70CE"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5A76407"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307CB" w:rsidRPr="00715157" w14:paraId="4C67A01B" w14:textId="77777777" w:rsidTr="006902F0">
        <w:trPr>
          <w:trHeight w:val="687"/>
        </w:trPr>
        <w:tc>
          <w:tcPr>
            <w:tcW w:w="1075" w:type="dxa"/>
            <w:vMerge/>
            <w:hideMark/>
          </w:tcPr>
          <w:p w14:paraId="0392D07D" w14:textId="77777777" w:rsidR="004307CB" w:rsidRPr="00715157" w:rsidRDefault="004307CB" w:rsidP="00715157">
            <w:pPr>
              <w:spacing w:before="0" w:after="0"/>
              <w:jc w:val="both"/>
              <w:rPr>
                <w:rFonts w:asciiTheme="minorHAnsi" w:hAnsiTheme="minorHAnsi" w:cstheme="minorHAnsi"/>
                <w:b/>
                <w:bCs/>
                <w:color w:val="000000" w:themeColor="text1"/>
                <w:sz w:val="24"/>
              </w:rPr>
            </w:pPr>
          </w:p>
        </w:tc>
        <w:tc>
          <w:tcPr>
            <w:tcW w:w="1476" w:type="dxa"/>
            <w:vMerge/>
            <w:hideMark/>
          </w:tcPr>
          <w:p w14:paraId="734CD27C" w14:textId="77777777" w:rsidR="004307CB" w:rsidRPr="00715157" w:rsidRDefault="004307CB" w:rsidP="00715157">
            <w:pPr>
              <w:spacing w:before="0" w:after="0"/>
              <w:jc w:val="both"/>
              <w:rPr>
                <w:rFonts w:asciiTheme="minorHAnsi" w:hAnsiTheme="minorHAnsi" w:cstheme="minorHAnsi"/>
                <w:color w:val="000000" w:themeColor="text1"/>
                <w:sz w:val="24"/>
              </w:rPr>
            </w:pPr>
          </w:p>
        </w:tc>
        <w:tc>
          <w:tcPr>
            <w:tcW w:w="7613" w:type="dxa"/>
            <w:vAlign w:val="center"/>
          </w:tcPr>
          <w:p w14:paraId="311B3C95" w14:textId="77777777" w:rsidR="004307CB" w:rsidRDefault="004307CB" w:rsidP="006902F0">
            <w:pPr>
              <w:spacing w:before="0" w:after="0"/>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c. Pentru rate de creștere a elevilor înscriși în programele educaționale ale unității de învățământ  mai mici sau egale cu zero.</w:t>
            </w:r>
          </w:p>
          <w:p w14:paraId="32550269" w14:textId="12786ECD" w:rsidR="00A014DA" w:rsidRPr="00715157" w:rsidRDefault="00A014DA" w:rsidP="006902F0">
            <w:pPr>
              <w:spacing w:before="0" w:after="0"/>
              <w:rPr>
                <w:rFonts w:asciiTheme="minorHAnsi" w:hAnsiTheme="minorHAnsi" w:cstheme="minorHAnsi"/>
                <w:color w:val="000000" w:themeColor="text1"/>
                <w:sz w:val="24"/>
              </w:rPr>
            </w:pPr>
          </w:p>
        </w:tc>
        <w:tc>
          <w:tcPr>
            <w:tcW w:w="1018" w:type="dxa"/>
            <w:noWrap/>
            <w:vAlign w:val="center"/>
            <w:hideMark/>
          </w:tcPr>
          <w:p w14:paraId="024A3610"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7408B4F6"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D134792"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7AD5C5E"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0BD620F"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5361A" w:rsidRPr="00715157" w14:paraId="685D3542" w14:textId="77777777" w:rsidTr="006902F0">
        <w:trPr>
          <w:trHeight w:val="231"/>
        </w:trPr>
        <w:tc>
          <w:tcPr>
            <w:tcW w:w="1075" w:type="dxa"/>
            <w:hideMark/>
          </w:tcPr>
          <w:p w14:paraId="3E7610AA" w14:textId="77777777" w:rsidR="0085361A" w:rsidRPr="00715157" w:rsidRDefault="0085361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1.12.</w:t>
            </w:r>
          </w:p>
        </w:tc>
        <w:tc>
          <w:tcPr>
            <w:tcW w:w="9089" w:type="dxa"/>
            <w:gridSpan w:val="2"/>
            <w:hideMark/>
          </w:tcPr>
          <w:p w14:paraId="526A0FF7" w14:textId="77777777" w:rsidR="0085361A" w:rsidRPr="00715157" w:rsidRDefault="0085361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Accesul la resurse umane calificate</w:t>
            </w:r>
            <w:r w:rsidRPr="00715157">
              <w:rPr>
                <w:rFonts w:asciiTheme="minorHAnsi" w:hAnsiTheme="minorHAnsi" w:cstheme="minorHAnsi"/>
                <w:color w:val="000000" w:themeColor="text1"/>
                <w:sz w:val="24"/>
              </w:rPr>
              <w:t> </w:t>
            </w:r>
            <w:r w:rsidRPr="00715157">
              <w:rPr>
                <w:rFonts w:asciiTheme="minorHAnsi" w:hAnsiTheme="minorHAnsi" w:cstheme="minorHAnsi"/>
                <w:b/>
                <w:bCs/>
                <w:color w:val="000000" w:themeColor="text1"/>
                <w:sz w:val="24"/>
              </w:rPr>
              <w:t xml:space="preserve"> </w:t>
            </w:r>
            <w:r w:rsidRPr="00715157">
              <w:rPr>
                <w:rFonts w:asciiTheme="minorHAnsi" w:hAnsiTheme="minorHAnsi" w:cstheme="minorHAnsi"/>
                <w:b/>
                <w:bCs/>
                <w:i/>
                <w:iCs/>
                <w:color w:val="000000" w:themeColor="text1"/>
                <w:sz w:val="24"/>
              </w:rPr>
              <w:t xml:space="preserve">– </w:t>
            </w:r>
            <w:r w:rsidRPr="00715157">
              <w:rPr>
                <w:rFonts w:asciiTheme="minorHAnsi" w:hAnsiTheme="minorHAnsi" w:cstheme="minorHAnsi"/>
                <w:b/>
                <w:bCs/>
                <w:iCs/>
                <w:color w:val="000000" w:themeColor="text1"/>
                <w:sz w:val="24"/>
              </w:rPr>
              <w:t>CRITERIU DIGITALIZAT</w:t>
            </w:r>
            <w:r w:rsidRPr="00715157">
              <w:rPr>
                <w:rFonts w:asciiTheme="minorHAnsi" w:hAnsiTheme="minorHAnsi" w:cstheme="minorHAnsi"/>
                <w:b/>
                <w:bCs/>
                <w:color w:val="000000" w:themeColor="text1"/>
                <w:sz w:val="24"/>
              </w:rPr>
              <w:t xml:space="preserve">  </w:t>
            </w:r>
          </w:p>
        </w:tc>
        <w:tc>
          <w:tcPr>
            <w:tcW w:w="1018" w:type="dxa"/>
            <w:hideMark/>
          </w:tcPr>
          <w:p w14:paraId="49F35823" w14:textId="77777777" w:rsidR="0085361A" w:rsidRPr="00715157" w:rsidRDefault="0085361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w:t>
            </w:r>
          </w:p>
        </w:tc>
        <w:tc>
          <w:tcPr>
            <w:tcW w:w="1074" w:type="dxa"/>
            <w:hideMark/>
          </w:tcPr>
          <w:p w14:paraId="178915A7"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1106078"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C5182EE"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0E18CC2B"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307CB" w:rsidRPr="00715157" w14:paraId="6A80819B" w14:textId="77777777" w:rsidTr="006902F0">
        <w:trPr>
          <w:trHeight w:val="916"/>
        </w:trPr>
        <w:tc>
          <w:tcPr>
            <w:tcW w:w="1075" w:type="dxa"/>
            <w:vMerge w:val="restart"/>
            <w:hideMark/>
          </w:tcPr>
          <w:p w14:paraId="39558258" w14:textId="0AAEB154" w:rsidR="004307CB" w:rsidRPr="00715157" w:rsidRDefault="004307CB" w:rsidP="00715157">
            <w:pPr>
              <w:spacing w:before="0" w:after="0"/>
              <w:jc w:val="both"/>
              <w:rPr>
                <w:rFonts w:asciiTheme="minorHAnsi" w:hAnsiTheme="minorHAnsi" w:cstheme="minorHAnsi"/>
                <w:color w:val="000000" w:themeColor="text1"/>
                <w:sz w:val="24"/>
                <w:u w:val="single"/>
              </w:rPr>
            </w:pPr>
          </w:p>
        </w:tc>
        <w:tc>
          <w:tcPr>
            <w:tcW w:w="9089" w:type="dxa"/>
            <w:gridSpan w:val="2"/>
          </w:tcPr>
          <w:p w14:paraId="5AD10230" w14:textId="6AD5AB38" w:rsidR="004307CB" w:rsidRPr="00715157" w:rsidRDefault="004307CB" w:rsidP="00715157">
            <w:pPr>
              <w:spacing w:before="0" w:after="0"/>
              <w:jc w:val="both"/>
              <w:rPr>
                <w:rFonts w:asciiTheme="minorHAnsi" w:hAnsiTheme="minorHAnsi" w:cstheme="minorHAnsi"/>
                <w:color w:val="000000" w:themeColor="text1"/>
                <w:sz w:val="24"/>
                <w:u w:val="single"/>
              </w:rPr>
            </w:pPr>
            <w:r w:rsidRPr="00715157">
              <w:rPr>
                <w:rFonts w:asciiTheme="minorHAnsi" w:hAnsiTheme="minorHAnsi" w:cstheme="minorHAnsi"/>
                <w:color w:val="000000" w:themeColor="text1"/>
                <w:sz w:val="24"/>
                <w:u w:val="single"/>
              </w:rPr>
              <w:t>Definiție</w:t>
            </w:r>
            <w:r w:rsidRPr="00715157">
              <w:rPr>
                <w:rFonts w:asciiTheme="minorHAnsi" w:hAnsiTheme="minorHAnsi" w:cstheme="minorHAnsi"/>
                <w:color w:val="000000" w:themeColor="text1"/>
                <w:sz w:val="24"/>
              </w:rPr>
              <w:t xml:space="preserve">: Cadrele didactice fără pregătire (necalificate) ale unității de învățământ </w:t>
            </w:r>
            <w:r w:rsidRPr="00715157">
              <w:rPr>
                <w:rFonts w:asciiTheme="minorHAnsi" w:hAnsiTheme="minorHAnsi" w:cstheme="minorHAnsi"/>
                <w:color w:val="000000" w:themeColor="text1"/>
                <w:sz w:val="24"/>
                <w:u w:val="single"/>
              </w:rPr>
              <w:br/>
              <w:t xml:space="preserve">Sursă date: </w:t>
            </w:r>
            <w:r w:rsidRPr="00715157">
              <w:rPr>
                <w:rFonts w:asciiTheme="minorHAnsi" w:hAnsiTheme="minorHAnsi" w:cstheme="minorHAnsi"/>
                <w:color w:val="000000" w:themeColor="text1"/>
                <w:sz w:val="24"/>
              </w:rPr>
              <w:t>Sistemul Informatic Integrat al Învățământului din România (SIIIR), sau date puse la dispoziție de către unitatea de învățământ</w:t>
            </w:r>
          </w:p>
        </w:tc>
        <w:tc>
          <w:tcPr>
            <w:tcW w:w="1018" w:type="dxa"/>
            <w:vAlign w:val="center"/>
            <w:hideMark/>
          </w:tcPr>
          <w:p w14:paraId="1F4DC3C8" w14:textId="39B6F6ED" w:rsidR="004307CB" w:rsidRPr="00715157" w:rsidRDefault="004307CB" w:rsidP="00715157">
            <w:pPr>
              <w:spacing w:before="0" w:after="0"/>
              <w:jc w:val="both"/>
              <w:rPr>
                <w:rFonts w:asciiTheme="minorHAnsi" w:hAnsiTheme="minorHAnsi" w:cstheme="minorHAnsi"/>
                <w:b/>
                <w:bCs/>
                <w:color w:val="000000" w:themeColor="text1"/>
                <w:sz w:val="24"/>
              </w:rPr>
            </w:pPr>
          </w:p>
        </w:tc>
        <w:tc>
          <w:tcPr>
            <w:tcW w:w="1074" w:type="dxa"/>
            <w:hideMark/>
          </w:tcPr>
          <w:p w14:paraId="055C890E"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A0296CE"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06049EE"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9011B48"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307CB" w:rsidRPr="00715157" w14:paraId="3444495F" w14:textId="77777777" w:rsidTr="006902F0">
        <w:trPr>
          <w:trHeight w:val="1110"/>
        </w:trPr>
        <w:tc>
          <w:tcPr>
            <w:tcW w:w="1075" w:type="dxa"/>
            <w:vMerge/>
            <w:hideMark/>
          </w:tcPr>
          <w:p w14:paraId="5EF8F917" w14:textId="31A47AA6" w:rsidR="004307CB" w:rsidRPr="00715157" w:rsidRDefault="004307CB"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68D1FD92" w14:textId="0E01F0CC"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Punctarea subcriteriului se face prin selectarea unei singure variante și a punctajului aferent acesteia</w:t>
            </w:r>
          </w:p>
        </w:tc>
        <w:tc>
          <w:tcPr>
            <w:tcW w:w="7613" w:type="dxa"/>
          </w:tcPr>
          <w:p w14:paraId="1078C2C5" w14:textId="2EEA7790"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xml:space="preserve">a. Unitatea de învățământ </w:t>
            </w:r>
            <w:r w:rsidRPr="00715157">
              <w:rPr>
                <w:rFonts w:asciiTheme="minorHAnsi" w:hAnsiTheme="minorHAnsi" w:cstheme="minorHAnsi"/>
                <w:b/>
                <w:bCs/>
                <w:color w:val="000000" w:themeColor="text1"/>
                <w:sz w:val="24"/>
              </w:rPr>
              <w:t>nu are</w:t>
            </w:r>
            <w:r w:rsidRPr="00715157">
              <w:rPr>
                <w:rFonts w:asciiTheme="minorHAnsi" w:hAnsiTheme="minorHAnsi" w:cstheme="minorHAnsi"/>
                <w:color w:val="000000" w:themeColor="text1"/>
                <w:sz w:val="24"/>
              </w:rPr>
              <w:t xml:space="preserve"> cadre didactice fără pregătire (necalificate)</w:t>
            </w:r>
          </w:p>
        </w:tc>
        <w:tc>
          <w:tcPr>
            <w:tcW w:w="1018" w:type="dxa"/>
            <w:vAlign w:val="center"/>
            <w:hideMark/>
          </w:tcPr>
          <w:p w14:paraId="03D4CA20"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155AD6D7"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8F0A5D5"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316D145"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3D670554"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307CB" w:rsidRPr="00715157" w14:paraId="5093B306" w14:textId="77777777" w:rsidTr="006902F0">
        <w:trPr>
          <w:trHeight w:val="1365"/>
        </w:trPr>
        <w:tc>
          <w:tcPr>
            <w:tcW w:w="1075" w:type="dxa"/>
            <w:vMerge/>
            <w:hideMark/>
          </w:tcPr>
          <w:p w14:paraId="3ABFA3E5" w14:textId="77777777" w:rsidR="004307CB" w:rsidRPr="00715157" w:rsidRDefault="004307CB" w:rsidP="00715157">
            <w:pPr>
              <w:spacing w:before="0" w:after="0"/>
              <w:jc w:val="both"/>
              <w:rPr>
                <w:rFonts w:asciiTheme="minorHAnsi" w:hAnsiTheme="minorHAnsi" w:cstheme="minorHAnsi"/>
                <w:b/>
                <w:bCs/>
                <w:color w:val="000000" w:themeColor="text1"/>
                <w:sz w:val="24"/>
              </w:rPr>
            </w:pPr>
          </w:p>
        </w:tc>
        <w:tc>
          <w:tcPr>
            <w:tcW w:w="1476" w:type="dxa"/>
            <w:vMerge/>
            <w:hideMark/>
          </w:tcPr>
          <w:p w14:paraId="6424F33C" w14:textId="77777777" w:rsidR="004307CB" w:rsidRPr="00715157" w:rsidRDefault="004307CB" w:rsidP="00715157">
            <w:pPr>
              <w:spacing w:before="0" w:after="0"/>
              <w:jc w:val="both"/>
              <w:rPr>
                <w:rFonts w:asciiTheme="minorHAnsi" w:hAnsiTheme="minorHAnsi" w:cstheme="minorHAnsi"/>
                <w:color w:val="000000" w:themeColor="text1"/>
                <w:sz w:val="24"/>
              </w:rPr>
            </w:pPr>
          </w:p>
        </w:tc>
        <w:tc>
          <w:tcPr>
            <w:tcW w:w="7613" w:type="dxa"/>
          </w:tcPr>
          <w:p w14:paraId="64FF4E9F" w14:textId="0B07E903"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xml:space="preserve">b. Unitatea de învățământ </w:t>
            </w:r>
            <w:r w:rsidRPr="00715157">
              <w:rPr>
                <w:rFonts w:asciiTheme="minorHAnsi" w:hAnsiTheme="minorHAnsi" w:cstheme="minorHAnsi"/>
                <w:b/>
                <w:bCs/>
                <w:color w:val="000000" w:themeColor="text1"/>
                <w:sz w:val="24"/>
              </w:rPr>
              <w:t>are</w:t>
            </w:r>
            <w:r w:rsidRPr="00715157">
              <w:rPr>
                <w:rFonts w:asciiTheme="minorHAnsi" w:hAnsiTheme="minorHAnsi" w:cstheme="minorHAnsi"/>
                <w:color w:val="000000" w:themeColor="text1"/>
                <w:sz w:val="24"/>
              </w:rPr>
              <w:t xml:space="preserve"> cadre didactice fără pregătire (necalificate)</w:t>
            </w:r>
          </w:p>
        </w:tc>
        <w:tc>
          <w:tcPr>
            <w:tcW w:w="1018" w:type="dxa"/>
            <w:vAlign w:val="center"/>
            <w:hideMark/>
          </w:tcPr>
          <w:p w14:paraId="31782013"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68734B79"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A23413E"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58AAAA9"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3C1E5A4" w14:textId="77777777" w:rsidR="004307CB" w:rsidRPr="00715157" w:rsidRDefault="004307C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85361A" w:rsidRPr="00715157" w14:paraId="4AD2D1E2" w14:textId="77777777" w:rsidTr="006902F0">
        <w:trPr>
          <w:trHeight w:val="315"/>
        </w:trPr>
        <w:tc>
          <w:tcPr>
            <w:tcW w:w="1075" w:type="dxa"/>
            <w:hideMark/>
          </w:tcPr>
          <w:p w14:paraId="4D47BCFA" w14:textId="77777777" w:rsidR="0085361A" w:rsidRPr="00715157" w:rsidRDefault="0085361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1.13.</w:t>
            </w:r>
          </w:p>
        </w:tc>
        <w:tc>
          <w:tcPr>
            <w:tcW w:w="9089" w:type="dxa"/>
            <w:gridSpan w:val="2"/>
            <w:hideMark/>
          </w:tcPr>
          <w:p w14:paraId="5429ADD1" w14:textId="77777777" w:rsidR="0085361A" w:rsidRPr="00715157" w:rsidRDefault="0085361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xml:space="preserve">Parteneriat activ unitate de învățământ – operatori economici  </w:t>
            </w:r>
            <w:r w:rsidRPr="00715157">
              <w:rPr>
                <w:rFonts w:asciiTheme="minorHAnsi" w:hAnsiTheme="minorHAnsi" w:cstheme="minorHAnsi"/>
                <w:b/>
                <w:bCs/>
                <w:i/>
                <w:iCs/>
                <w:color w:val="000000" w:themeColor="text1"/>
                <w:sz w:val="24"/>
              </w:rPr>
              <w:t xml:space="preserve">– </w:t>
            </w:r>
            <w:r w:rsidRPr="00715157">
              <w:rPr>
                <w:rFonts w:asciiTheme="minorHAnsi" w:hAnsiTheme="minorHAnsi" w:cstheme="minorHAnsi"/>
                <w:b/>
                <w:bCs/>
                <w:iCs/>
                <w:color w:val="000000" w:themeColor="text1"/>
                <w:sz w:val="24"/>
              </w:rPr>
              <w:t>CRITERIU DIGITALIZAT</w:t>
            </w:r>
            <w:r w:rsidRPr="00715157">
              <w:rPr>
                <w:rFonts w:asciiTheme="minorHAnsi" w:hAnsiTheme="minorHAnsi" w:cstheme="minorHAnsi"/>
                <w:b/>
                <w:bCs/>
                <w:i/>
                <w:iCs/>
                <w:color w:val="000000" w:themeColor="text1"/>
                <w:sz w:val="24"/>
              </w:rPr>
              <w:t xml:space="preserve">  </w:t>
            </w:r>
          </w:p>
        </w:tc>
        <w:tc>
          <w:tcPr>
            <w:tcW w:w="1018" w:type="dxa"/>
            <w:vAlign w:val="center"/>
            <w:hideMark/>
          </w:tcPr>
          <w:p w14:paraId="5DFE1373" w14:textId="77777777" w:rsidR="0085361A" w:rsidRPr="00715157" w:rsidRDefault="0085361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3</w:t>
            </w:r>
          </w:p>
        </w:tc>
        <w:tc>
          <w:tcPr>
            <w:tcW w:w="1074" w:type="dxa"/>
            <w:hideMark/>
          </w:tcPr>
          <w:p w14:paraId="773D0B86"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BF01155"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3D5DB3F"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7E48D2FB" w14:textId="77777777" w:rsidR="0085361A" w:rsidRPr="00715157" w:rsidRDefault="0085361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20071" w:rsidRPr="00715157" w14:paraId="7891D898" w14:textId="77777777" w:rsidTr="006902F0">
        <w:trPr>
          <w:trHeight w:val="1935"/>
        </w:trPr>
        <w:tc>
          <w:tcPr>
            <w:tcW w:w="1075" w:type="dxa"/>
            <w:vMerge w:val="restart"/>
            <w:hideMark/>
          </w:tcPr>
          <w:p w14:paraId="6FD8355B" w14:textId="4BD584EE" w:rsidR="00620071" w:rsidRPr="00715157" w:rsidRDefault="00620071" w:rsidP="00715157">
            <w:pPr>
              <w:spacing w:before="0" w:after="0"/>
              <w:jc w:val="both"/>
              <w:rPr>
                <w:rFonts w:asciiTheme="minorHAnsi" w:hAnsiTheme="minorHAnsi" w:cstheme="minorHAnsi"/>
                <w:color w:val="000000" w:themeColor="text1"/>
                <w:sz w:val="24"/>
              </w:rPr>
            </w:pPr>
          </w:p>
        </w:tc>
        <w:tc>
          <w:tcPr>
            <w:tcW w:w="9089" w:type="dxa"/>
            <w:gridSpan w:val="2"/>
          </w:tcPr>
          <w:p w14:paraId="0182329B" w14:textId="6CFE6F80"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Definiție:</w:t>
            </w:r>
            <w:r w:rsidRPr="00715157">
              <w:rPr>
                <w:rFonts w:asciiTheme="minorHAnsi" w:hAnsiTheme="minorHAnsi" w:cstheme="minorHAnsi"/>
                <w:color w:val="000000" w:themeColor="text1"/>
                <w:sz w:val="24"/>
              </w:rPr>
              <w:t xml:space="preserve"> Unitatea de învățământ are contracte </w:t>
            </w:r>
            <w:r w:rsidR="00A64664" w:rsidRPr="00715157">
              <w:rPr>
                <w:rFonts w:asciiTheme="minorHAnsi" w:hAnsiTheme="minorHAnsi" w:cstheme="minorHAnsi"/>
                <w:color w:val="000000" w:themeColor="text1"/>
                <w:sz w:val="24"/>
              </w:rPr>
              <w:t xml:space="preserve">încheiate </w:t>
            </w:r>
            <w:r w:rsidRPr="00715157">
              <w:rPr>
                <w:rFonts w:asciiTheme="minorHAnsi" w:hAnsiTheme="minorHAnsi" w:cstheme="minorHAnsi"/>
                <w:color w:val="000000" w:themeColor="text1"/>
                <w:sz w:val="24"/>
              </w:rPr>
              <w:t>cu operatori economici/ instituții publice pentru organizarea și desfășurarea stagiilor de pregătire practică a elevilor din învățământul profesional și tehnic.</w:t>
            </w:r>
          </w:p>
          <w:p w14:paraId="667E7429"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Metodă de calcul:</w:t>
            </w:r>
            <w:r w:rsidRPr="00715157">
              <w:rPr>
                <w:rFonts w:asciiTheme="minorHAnsi" w:hAnsiTheme="minorHAnsi" w:cstheme="minorHAnsi"/>
                <w:color w:val="000000" w:themeColor="text1"/>
                <w:sz w:val="24"/>
              </w:rPr>
              <w:t xml:space="preserve"> Pentru unitatea de învățământ care face obiectul investiției se calculează raportul procentual dintre numărul elevilor a căror pregătire practică este asigurată prin contracte cu operatori economici/ instituții publice și numărul total al elevilor înmatriculați în învățământul profesional și tehnic la unitatea respectivă.</w:t>
            </w:r>
          </w:p>
          <w:p w14:paraId="14CA97C2" w14:textId="77F3FEAF"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Sursă date:</w:t>
            </w:r>
            <w:r w:rsidRPr="00715157">
              <w:rPr>
                <w:rFonts w:asciiTheme="minorHAnsi" w:hAnsiTheme="minorHAnsi" w:cstheme="minorHAnsi"/>
                <w:color w:val="000000" w:themeColor="text1"/>
                <w:sz w:val="24"/>
              </w:rPr>
              <w:t xml:space="preserve"> Date puse la dispoziție de către unitatea de învățământ </w:t>
            </w:r>
          </w:p>
        </w:tc>
        <w:tc>
          <w:tcPr>
            <w:tcW w:w="1018" w:type="dxa"/>
            <w:vAlign w:val="center"/>
            <w:hideMark/>
          </w:tcPr>
          <w:p w14:paraId="3B2C99FC" w14:textId="3B2BAFCD" w:rsidR="00620071" w:rsidRPr="00715157" w:rsidRDefault="00620071" w:rsidP="00715157">
            <w:pPr>
              <w:spacing w:before="0" w:after="0"/>
              <w:jc w:val="both"/>
              <w:rPr>
                <w:rFonts w:asciiTheme="minorHAnsi" w:hAnsiTheme="minorHAnsi" w:cstheme="minorHAnsi"/>
                <w:b/>
                <w:bCs/>
                <w:color w:val="000000" w:themeColor="text1"/>
                <w:sz w:val="24"/>
              </w:rPr>
            </w:pPr>
          </w:p>
        </w:tc>
        <w:tc>
          <w:tcPr>
            <w:tcW w:w="1074" w:type="dxa"/>
            <w:hideMark/>
          </w:tcPr>
          <w:p w14:paraId="391C2E57"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92A98A0"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22DDD82"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7497A495"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20071" w:rsidRPr="00715157" w14:paraId="14DF5933" w14:textId="77777777" w:rsidTr="006902F0">
        <w:trPr>
          <w:trHeight w:val="653"/>
        </w:trPr>
        <w:tc>
          <w:tcPr>
            <w:tcW w:w="1075" w:type="dxa"/>
            <w:vMerge/>
            <w:hideMark/>
          </w:tcPr>
          <w:p w14:paraId="0E2F31CA" w14:textId="7EF5A76A" w:rsidR="00620071" w:rsidRPr="00715157" w:rsidRDefault="00620071"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527585BE" w14:textId="0462D40E" w:rsidR="00620071" w:rsidRPr="00715157" w:rsidRDefault="00620071"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xml:space="preserve">Punctarea subcriteriului se face prin </w:t>
            </w:r>
            <w:r w:rsidRPr="00715157">
              <w:rPr>
                <w:rFonts w:asciiTheme="minorHAnsi" w:hAnsiTheme="minorHAnsi" w:cstheme="minorHAnsi"/>
                <w:b/>
                <w:bCs/>
                <w:color w:val="000000" w:themeColor="text1"/>
                <w:sz w:val="24"/>
              </w:rPr>
              <w:lastRenderedPageBreak/>
              <w:t>selectarea unei singure variante și a punctajului aferent acesteia</w:t>
            </w:r>
          </w:p>
        </w:tc>
        <w:tc>
          <w:tcPr>
            <w:tcW w:w="7613" w:type="dxa"/>
          </w:tcPr>
          <w:p w14:paraId="4395BB85" w14:textId="11014B9D"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lastRenderedPageBreak/>
              <w:t>a. Unități de învățământ cu contracte de pregătire practică la operatorii economici pentru mai mult de 80% dintre elevii din IPT</w:t>
            </w:r>
          </w:p>
        </w:tc>
        <w:tc>
          <w:tcPr>
            <w:tcW w:w="1018" w:type="dxa"/>
            <w:noWrap/>
            <w:vAlign w:val="center"/>
            <w:hideMark/>
          </w:tcPr>
          <w:p w14:paraId="6247AC70"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72AF3DB2"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7DEBCEA"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7024289"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3CBF6054"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20071" w:rsidRPr="00715157" w14:paraId="29BE01CD" w14:textId="77777777" w:rsidTr="006902F0">
        <w:trPr>
          <w:trHeight w:val="664"/>
        </w:trPr>
        <w:tc>
          <w:tcPr>
            <w:tcW w:w="1075" w:type="dxa"/>
            <w:vMerge/>
            <w:hideMark/>
          </w:tcPr>
          <w:p w14:paraId="576DB578" w14:textId="77777777" w:rsidR="00620071" w:rsidRPr="00715157" w:rsidRDefault="00620071" w:rsidP="00715157">
            <w:pPr>
              <w:spacing w:before="0" w:after="0"/>
              <w:jc w:val="both"/>
              <w:rPr>
                <w:rFonts w:asciiTheme="minorHAnsi" w:hAnsiTheme="minorHAnsi" w:cstheme="minorHAnsi"/>
                <w:b/>
                <w:bCs/>
                <w:color w:val="000000" w:themeColor="text1"/>
                <w:sz w:val="24"/>
              </w:rPr>
            </w:pPr>
          </w:p>
        </w:tc>
        <w:tc>
          <w:tcPr>
            <w:tcW w:w="1476" w:type="dxa"/>
            <w:vMerge/>
            <w:hideMark/>
          </w:tcPr>
          <w:p w14:paraId="2E214163" w14:textId="77777777" w:rsidR="00620071" w:rsidRPr="00715157" w:rsidRDefault="00620071" w:rsidP="00715157">
            <w:pPr>
              <w:spacing w:before="0" w:after="0"/>
              <w:jc w:val="both"/>
              <w:rPr>
                <w:rFonts w:asciiTheme="minorHAnsi" w:hAnsiTheme="minorHAnsi" w:cstheme="minorHAnsi"/>
                <w:color w:val="000000" w:themeColor="text1"/>
                <w:sz w:val="24"/>
              </w:rPr>
            </w:pPr>
          </w:p>
        </w:tc>
        <w:tc>
          <w:tcPr>
            <w:tcW w:w="7613" w:type="dxa"/>
          </w:tcPr>
          <w:p w14:paraId="26D7A26C" w14:textId="4EC5403A"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b. Unități de învățământ cu contracte de pregătire practică la operatorii economici pentru 60% - 80% dintre elevii din IPT</w:t>
            </w:r>
          </w:p>
        </w:tc>
        <w:tc>
          <w:tcPr>
            <w:tcW w:w="1018" w:type="dxa"/>
            <w:noWrap/>
            <w:vAlign w:val="center"/>
            <w:hideMark/>
          </w:tcPr>
          <w:p w14:paraId="397EDD4E"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52FCCB88"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7190436"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5C3635C"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3C78ECC"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20071" w:rsidRPr="00715157" w14:paraId="32567D8F" w14:textId="77777777" w:rsidTr="006902F0">
        <w:trPr>
          <w:trHeight w:val="600"/>
        </w:trPr>
        <w:tc>
          <w:tcPr>
            <w:tcW w:w="1075" w:type="dxa"/>
            <w:vMerge/>
            <w:hideMark/>
          </w:tcPr>
          <w:p w14:paraId="7957D934" w14:textId="77777777" w:rsidR="00620071" w:rsidRPr="00715157" w:rsidRDefault="00620071" w:rsidP="00715157">
            <w:pPr>
              <w:spacing w:before="0" w:after="0"/>
              <w:jc w:val="both"/>
              <w:rPr>
                <w:rFonts w:asciiTheme="minorHAnsi" w:hAnsiTheme="minorHAnsi" w:cstheme="minorHAnsi"/>
                <w:b/>
                <w:bCs/>
                <w:color w:val="000000" w:themeColor="text1"/>
                <w:sz w:val="24"/>
              </w:rPr>
            </w:pPr>
          </w:p>
        </w:tc>
        <w:tc>
          <w:tcPr>
            <w:tcW w:w="1476" w:type="dxa"/>
            <w:vMerge/>
            <w:hideMark/>
          </w:tcPr>
          <w:p w14:paraId="021577F9" w14:textId="77777777" w:rsidR="00620071" w:rsidRPr="00715157" w:rsidRDefault="00620071" w:rsidP="00715157">
            <w:pPr>
              <w:spacing w:before="0" w:after="0"/>
              <w:jc w:val="both"/>
              <w:rPr>
                <w:rFonts w:asciiTheme="minorHAnsi" w:hAnsiTheme="minorHAnsi" w:cstheme="minorHAnsi"/>
                <w:color w:val="000000" w:themeColor="text1"/>
                <w:sz w:val="24"/>
              </w:rPr>
            </w:pPr>
          </w:p>
        </w:tc>
        <w:tc>
          <w:tcPr>
            <w:tcW w:w="7613" w:type="dxa"/>
          </w:tcPr>
          <w:p w14:paraId="3A34A7E3" w14:textId="49B3B1AB"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c. Unități de învățământ cu contracte de pregătire practică la operatorii economici pentru 50% - 60% dintre elevii din IPT</w:t>
            </w:r>
          </w:p>
        </w:tc>
        <w:tc>
          <w:tcPr>
            <w:tcW w:w="1018" w:type="dxa"/>
            <w:noWrap/>
            <w:vAlign w:val="center"/>
            <w:hideMark/>
          </w:tcPr>
          <w:p w14:paraId="11197D05"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19DDDC38"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F561B0B"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55878DE"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3E21D0DD"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20071" w:rsidRPr="00715157" w14:paraId="4F8D38F2" w14:textId="77777777" w:rsidTr="006902F0">
        <w:trPr>
          <w:trHeight w:val="694"/>
        </w:trPr>
        <w:tc>
          <w:tcPr>
            <w:tcW w:w="1075" w:type="dxa"/>
            <w:vMerge/>
            <w:hideMark/>
          </w:tcPr>
          <w:p w14:paraId="3B1BB788" w14:textId="77777777" w:rsidR="00620071" w:rsidRPr="00715157" w:rsidRDefault="00620071" w:rsidP="00715157">
            <w:pPr>
              <w:spacing w:before="0" w:after="0"/>
              <w:jc w:val="both"/>
              <w:rPr>
                <w:rFonts w:asciiTheme="minorHAnsi" w:hAnsiTheme="minorHAnsi" w:cstheme="minorHAnsi"/>
                <w:b/>
                <w:bCs/>
                <w:color w:val="000000" w:themeColor="text1"/>
                <w:sz w:val="24"/>
              </w:rPr>
            </w:pPr>
          </w:p>
        </w:tc>
        <w:tc>
          <w:tcPr>
            <w:tcW w:w="1476" w:type="dxa"/>
            <w:vMerge/>
            <w:hideMark/>
          </w:tcPr>
          <w:p w14:paraId="4D834955" w14:textId="77777777" w:rsidR="00620071" w:rsidRPr="00715157" w:rsidRDefault="00620071" w:rsidP="00715157">
            <w:pPr>
              <w:spacing w:before="0" w:after="0"/>
              <w:jc w:val="both"/>
              <w:rPr>
                <w:rFonts w:asciiTheme="minorHAnsi" w:hAnsiTheme="minorHAnsi" w:cstheme="minorHAnsi"/>
                <w:color w:val="000000" w:themeColor="text1"/>
                <w:sz w:val="24"/>
              </w:rPr>
            </w:pPr>
          </w:p>
        </w:tc>
        <w:tc>
          <w:tcPr>
            <w:tcW w:w="7613" w:type="dxa"/>
          </w:tcPr>
          <w:p w14:paraId="315CBB6B" w14:textId="71CDD26A"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d. Unități de învățământ cu contracte de pregătire practică la operatorii economici pentru mai puțin de 50% dintre elevii din IPT</w:t>
            </w:r>
          </w:p>
        </w:tc>
        <w:tc>
          <w:tcPr>
            <w:tcW w:w="1018" w:type="dxa"/>
            <w:noWrap/>
            <w:vAlign w:val="center"/>
            <w:hideMark/>
          </w:tcPr>
          <w:p w14:paraId="4D8EB7A2"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7727B1CB"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8DCA0D2"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3127DAB"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076BD9BF"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20071" w:rsidRPr="00715157" w14:paraId="296B3B3A" w14:textId="77777777" w:rsidTr="006902F0">
        <w:trPr>
          <w:trHeight w:val="279"/>
        </w:trPr>
        <w:tc>
          <w:tcPr>
            <w:tcW w:w="1075" w:type="dxa"/>
            <w:hideMark/>
          </w:tcPr>
          <w:p w14:paraId="77CE7D78" w14:textId="77777777" w:rsidR="00620071" w:rsidRPr="00715157" w:rsidRDefault="00620071"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1.14.</w:t>
            </w:r>
          </w:p>
        </w:tc>
        <w:tc>
          <w:tcPr>
            <w:tcW w:w="9089" w:type="dxa"/>
            <w:gridSpan w:val="2"/>
            <w:hideMark/>
          </w:tcPr>
          <w:p w14:paraId="47B05177" w14:textId="77777777" w:rsidR="00620071" w:rsidRPr="00715157" w:rsidRDefault="00620071"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xml:space="preserve">Contribuția la educația adulților </w:t>
            </w:r>
            <w:r w:rsidRPr="00715157">
              <w:rPr>
                <w:rFonts w:asciiTheme="minorHAnsi" w:hAnsiTheme="minorHAnsi" w:cstheme="minorHAnsi"/>
                <w:b/>
                <w:bCs/>
                <w:i/>
                <w:iCs/>
                <w:color w:val="000000" w:themeColor="text1"/>
                <w:sz w:val="24"/>
              </w:rPr>
              <w:t xml:space="preserve">– </w:t>
            </w:r>
            <w:r w:rsidRPr="00715157">
              <w:rPr>
                <w:rFonts w:asciiTheme="minorHAnsi" w:hAnsiTheme="minorHAnsi" w:cstheme="minorHAnsi"/>
                <w:b/>
                <w:bCs/>
                <w:iCs/>
                <w:color w:val="000000" w:themeColor="text1"/>
                <w:sz w:val="24"/>
              </w:rPr>
              <w:t>CRITERIU DIGITALIZAT</w:t>
            </w:r>
            <w:r w:rsidRPr="00715157">
              <w:rPr>
                <w:rFonts w:asciiTheme="minorHAnsi" w:hAnsiTheme="minorHAnsi" w:cstheme="minorHAnsi"/>
                <w:b/>
                <w:bCs/>
                <w:i/>
                <w:iCs/>
                <w:color w:val="000000" w:themeColor="text1"/>
                <w:sz w:val="24"/>
              </w:rPr>
              <w:t xml:space="preserve">  </w:t>
            </w:r>
          </w:p>
        </w:tc>
        <w:tc>
          <w:tcPr>
            <w:tcW w:w="1018" w:type="dxa"/>
            <w:hideMark/>
          </w:tcPr>
          <w:p w14:paraId="52321939" w14:textId="77777777" w:rsidR="00620071" w:rsidRPr="00715157" w:rsidRDefault="00620071"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2</w:t>
            </w:r>
          </w:p>
        </w:tc>
        <w:tc>
          <w:tcPr>
            <w:tcW w:w="1074" w:type="dxa"/>
            <w:hideMark/>
          </w:tcPr>
          <w:p w14:paraId="66FE7520"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AE02929"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497F040"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23E87F60"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C2CC2" w:rsidRPr="00715157" w14:paraId="41F6A1DF" w14:textId="77777777" w:rsidTr="006902F0">
        <w:trPr>
          <w:trHeight w:val="1220"/>
        </w:trPr>
        <w:tc>
          <w:tcPr>
            <w:tcW w:w="1075" w:type="dxa"/>
            <w:vMerge w:val="restart"/>
            <w:hideMark/>
          </w:tcPr>
          <w:p w14:paraId="25F577A8" w14:textId="38B05B28" w:rsidR="003C2CC2" w:rsidRPr="00715157" w:rsidRDefault="003C2CC2" w:rsidP="00715157">
            <w:pPr>
              <w:spacing w:before="0" w:after="0"/>
              <w:jc w:val="both"/>
              <w:rPr>
                <w:rFonts w:asciiTheme="minorHAnsi" w:hAnsiTheme="minorHAnsi" w:cstheme="minorHAnsi"/>
                <w:color w:val="000000" w:themeColor="text1"/>
                <w:sz w:val="24"/>
              </w:rPr>
            </w:pPr>
          </w:p>
        </w:tc>
        <w:tc>
          <w:tcPr>
            <w:tcW w:w="9089" w:type="dxa"/>
            <w:gridSpan w:val="2"/>
          </w:tcPr>
          <w:p w14:paraId="20F4987D" w14:textId="64F75CFF"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Definiție:</w:t>
            </w:r>
            <w:r w:rsidRPr="00715157">
              <w:rPr>
                <w:rFonts w:asciiTheme="minorHAnsi" w:hAnsiTheme="minorHAnsi" w:cstheme="minorHAnsi"/>
                <w:color w:val="000000" w:themeColor="text1"/>
                <w:sz w:val="24"/>
              </w:rPr>
              <w:t xml:space="preserve"> Unitatea de învățământ furnizează programe de formare profesională a adulților și/ sau Programul ”A doua șansă”.</w:t>
            </w:r>
          </w:p>
          <w:p w14:paraId="11CBE023" w14:textId="5BCB4A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Sursă date</w:t>
            </w:r>
            <w:r w:rsidRPr="00A014DA">
              <w:rPr>
                <w:rFonts w:asciiTheme="minorHAnsi" w:hAnsiTheme="minorHAnsi" w:cstheme="minorHAnsi"/>
                <w:color w:val="000000" w:themeColor="text1"/>
                <w:sz w:val="24"/>
              </w:rPr>
              <w:t xml:space="preserve">: </w:t>
            </w:r>
            <w:r w:rsidRPr="00715157">
              <w:rPr>
                <w:rFonts w:asciiTheme="minorHAnsi" w:hAnsiTheme="minorHAnsi" w:cstheme="minorHAnsi"/>
                <w:color w:val="000000" w:themeColor="text1"/>
                <w:sz w:val="24"/>
              </w:rPr>
              <w:t>SIIIR (pentru informațiile referitoare la Programul ”A doua șansă”); unitatea de învățământ</w:t>
            </w:r>
          </w:p>
        </w:tc>
        <w:tc>
          <w:tcPr>
            <w:tcW w:w="1018" w:type="dxa"/>
            <w:hideMark/>
          </w:tcPr>
          <w:p w14:paraId="55625DCE" w14:textId="16040CD0" w:rsidR="003C2CC2" w:rsidRPr="00715157" w:rsidRDefault="003C2CC2" w:rsidP="00715157">
            <w:pPr>
              <w:spacing w:before="0" w:after="0"/>
              <w:jc w:val="both"/>
              <w:rPr>
                <w:rFonts w:asciiTheme="minorHAnsi" w:hAnsiTheme="minorHAnsi" w:cstheme="minorHAnsi"/>
                <w:b/>
                <w:bCs/>
                <w:color w:val="000000" w:themeColor="text1"/>
                <w:sz w:val="24"/>
              </w:rPr>
            </w:pPr>
          </w:p>
        </w:tc>
        <w:tc>
          <w:tcPr>
            <w:tcW w:w="1074" w:type="dxa"/>
            <w:hideMark/>
          </w:tcPr>
          <w:p w14:paraId="39B57F6E"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2E65F67"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AE6ADFC"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EAD85E6"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C2CC2" w:rsidRPr="00715157" w14:paraId="77053F66" w14:textId="77777777" w:rsidTr="006902F0">
        <w:trPr>
          <w:trHeight w:val="1171"/>
        </w:trPr>
        <w:tc>
          <w:tcPr>
            <w:tcW w:w="1075" w:type="dxa"/>
            <w:vMerge/>
            <w:hideMark/>
          </w:tcPr>
          <w:p w14:paraId="2DACAF45" w14:textId="64271FCA" w:rsidR="003C2CC2" w:rsidRPr="00715157" w:rsidRDefault="003C2CC2"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0F10E018" w14:textId="4BFB6571"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Punctarea subcriteriului se face prin selectarea unei singure variante și a punctajului aferent acesteia</w:t>
            </w:r>
          </w:p>
        </w:tc>
        <w:tc>
          <w:tcPr>
            <w:tcW w:w="7613" w:type="dxa"/>
          </w:tcPr>
          <w:p w14:paraId="54CCB9F0" w14:textId="4FB08826"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a. Unitatea de învățământ care face obiectul investiției furnizează, în condiții de autorizare, programe de formare profesională a adulților. Se va acorda punctaj unităților de învățământ care au organizat/ desfășurat cel puțin un program de formare a adulților, în condiții de autorizare, în ultimii 5 ani școlari.</w:t>
            </w:r>
          </w:p>
        </w:tc>
        <w:tc>
          <w:tcPr>
            <w:tcW w:w="1018" w:type="dxa"/>
            <w:noWrap/>
            <w:vAlign w:val="center"/>
            <w:hideMark/>
          </w:tcPr>
          <w:p w14:paraId="4D061E27"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7EBFA292"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8CCA42B"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DC2B319"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315DD01A"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C2CC2" w:rsidRPr="00715157" w14:paraId="0127FB31" w14:textId="77777777" w:rsidTr="006902F0">
        <w:trPr>
          <w:trHeight w:val="1080"/>
        </w:trPr>
        <w:tc>
          <w:tcPr>
            <w:tcW w:w="1075" w:type="dxa"/>
            <w:vMerge/>
            <w:hideMark/>
          </w:tcPr>
          <w:p w14:paraId="1F5E109C" w14:textId="77777777" w:rsidR="003C2CC2" w:rsidRPr="00715157" w:rsidRDefault="003C2CC2" w:rsidP="00715157">
            <w:pPr>
              <w:spacing w:before="0" w:after="0"/>
              <w:jc w:val="both"/>
              <w:rPr>
                <w:rFonts w:asciiTheme="minorHAnsi" w:hAnsiTheme="minorHAnsi" w:cstheme="minorHAnsi"/>
                <w:b/>
                <w:bCs/>
                <w:color w:val="000000" w:themeColor="text1"/>
                <w:sz w:val="24"/>
              </w:rPr>
            </w:pPr>
          </w:p>
        </w:tc>
        <w:tc>
          <w:tcPr>
            <w:tcW w:w="1476" w:type="dxa"/>
            <w:vMerge/>
            <w:hideMark/>
          </w:tcPr>
          <w:p w14:paraId="1C5E0819" w14:textId="77777777" w:rsidR="003C2CC2" w:rsidRPr="00715157" w:rsidRDefault="003C2CC2" w:rsidP="00715157">
            <w:pPr>
              <w:spacing w:before="0" w:after="0"/>
              <w:jc w:val="both"/>
              <w:rPr>
                <w:rFonts w:asciiTheme="minorHAnsi" w:hAnsiTheme="minorHAnsi" w:cstheme="minorHAnsi"/>
                <w:color w:val="000000" w:themeColor="text1"/>
                <w:sz w:val="24"/>
              </w:rPr>
            </w:pPr>
          </w:p>
        </w:tc>
        <w:tc>
          <w:tcPr>
            <w:tcW w:w="7613" w:type="dxa"/>
          </w:tcPr>
          <w:p w14:paraId="76B00184" w14:textId="33C22ECC"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b. Unitatea de învățământ care face obiectul investiției furnizează Programul ”A doua șansă”. Se va acorda punctaj unităților de învățământ care au organizat/ desfășurat cel puțin un program de formare a adulților, în condiții de autorizare, în ultimii 5 ani școlari.</w:t>
            </w:r>
          </w:p>
        </w:tc>
        <w:tc>
          <w:tcPr>
            <w:tcW w:w="1018" w:type="dxa"/>
            <w:noWrap/>
            <w:vAlign w:val="center"/>
            <w:hideMark/>
          </w:tcPr>
          <w:p w14:paraId="593724C8"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338AE200"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20CEF91"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54F7825"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04C127FE"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C2CC2" w:rsidRPr="00715157" w14:paraId="3C817E7B" w14:textId="77777777" w:rsidTr="006902F0">
        <w:trPr>
          <w:trHeight w:val="1418"/>
        </w:trPr>
        <w:tc>
          <w:tcPr>
            <w:tcW w:w="1075" w:type="dxa"/>
            <w:vMerge/>
            <w:hideMark/>
          </w:tcPr>
          <w:p w14:paraId="75DC37F3" w14:textId="77777777" w:rsidR="003C2CC2" w:rsidRPr="00715157" w:rsidRDefault="003C2CC2" w:rsidP="00715157">
            <w:pPr>
              <w:spacing w:before="0" w:after="0"/>
              <w:jc w:val="both"/>
              <w:rPr>
                <w:rFonts w:asciiTheme="minorHAnsi" w:hAnsiTheme="minorHAnsi" w:cstheme="minorHAnsi"/>
                <w:b/>
                <w:bCs/>
                <w:color w:val="000000" w:themeColor="text1"/>
                <w:sz w:val="24"/>
              </w:rPr>
            </w:pPr>
          </w:p>
        </w:tc>
        <w:tc>
          <w:tcPr>
            <w:tcW w:w="1476" w:type="dxa"/>
            <w:vMerge/>
            <w:hideMark/>
          </w:tcPr>
          <w:p w14:paraId="617A27F2" w14:textId="77777777" w:rsidR="003C2CC2" w:rsidRPr="00715157" w:rsidRDefault="003C2CC2" w:rsidP="00715157">
            <w:pPr>
              <w:spacing w:before="0" w:after="0"/>
              <w:jc w:val="both"/>
              <w:rPr>
                <w:rFonts w:asciiTheme="minorHAnsi" w:hAnsiTheme="minorHAnsi" w:cstheme="minorHAnsi"/>
                <w:color w:val="000000" w:themeColor="text1"/>
                <w:sz w:val="24"/>
              </w:rPr>
            </w:pPr>
          </w:p>
        </w:tc>
        <w:tc>
          <w:tcPr>
            <w:tcW w:w="7613" w:type="dxa"/>
          </w:tcPr>
          <w:p w14:paraId="1C5B6B7A" w14:textId="66875B31"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xml:space="preserve">c. Unitatea de învățământ care face obiectul investiției furnizează în condiții de autorizare, programe de formare profesională a adulților </w:t>
            </w:r>
            <w:r w:rsidRPr="00A014DA">
              <w:rPr>
                <w:rFonts w:asciiTheme="minorHAnsi" w:hAnsiTheme="minorHAnsi" w:cstheme="minorHAnsi"/>
                <w:b/>
                <w:color w:val="000000" w:themeColor="text1"/>
                <w:sz w:val="24"/>
                <w:u w:val="single"/>
              </w:rPr>
              <w:t>și</w:t>
            </w:r>
            <w:r w:rsidRPr="00715157">
              <w:rPr>
                <w:rFonts w:asciiTheme="minorHAnsi" w:hAnsiTheme="minorHAnsi" w:cstheme="minorHAnsi"/>
                <w:color w:val="000000" w:themeColor="text1"/>
                <w:sz w:val="24"/>
              </w:rPr>
              <w:t xml:space="preserve"> Programul ”A doua șansă”. Se va acorda punctaj unităților de învățământ care au organizat/ desfășurat cel puțin un program de formare a adulților, în condiții de autorizare, în ultimii 3 ani școlari.</w:t>
            </w:r>
          </w:p>
        </w:tc>
        <w:tc>
          <w:tcPr>
            <w:tcW w:w="1018" w:type="dxa"/>
            <w:noWrap/>
            <w:vAlign w:val="center"/>
            <w:hideMark/>
          </w:tcPr>
          <w:p w14:paraId="7A36F29F"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2906ACA8"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01A7C48"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31E8211"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4708A97"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C2CC2" w:rsidRPr="00715157" w14:paraId="64AF56D6" w14:textId="77777777" w:rsidTr="006902F0">
        <w:trPr>
          <w:trHeight w:val="886"/>
        </w:trPr>
        <w:tc>
          <w:tcPr>
            <w:tcW w:w="1075" w:type="dxa"/>
            <w:vMerge/>
            <w:hideMark/>
          </w:tcPr>
          <w:p w14:paraId="4EDE067C" w14:textId="77777777" w:rsidR="003C2CC2" w:rsidRPr="00715157" w:rsidRDefault="003C2CC2" w:rsidP="00715157">
            <w:pPr>
              <w:spacing w:before="0" w:after="0"/>
              <w:jc w:val="both"/>
              <w:rPr>
                <w:rFonts w:asciiTheme="minorHAnsi" w:hAnsiTheme="minorHAnsi" w:cstheme="minorHAnsi"/>
                <w:b/>
                <w:bCs/>
                <w:color w:val="000000" w:themeColor="text1"/>
                <w:sz w:val="24"/>
              </w:rPr>
            </w:pPr>
          </w:p>
        </w:tc>
        <w:tc>
          <w:tcPr>
            <w:tcW w:w="1476" w:type="dxa"/>
            <w:vMerge/>
            <w:hideMark/>
          </w:tcPr>
          <w:p w14:paraId="1FD41F68" w14:textId="77777777" w:rsidR="003C2CC2" w:rsidRPr="00715157" w:rsidRDefault="003C2CC2" w:rsidP="00715157">
            <w:pPr>
              <w:spacing w:before="0" w:after="0"/>
              <w:jc w:val="both"/>
              <w:rPr>
                <w:rFonts w:asciiTheme="minorHAnsi" w:hAnsiTheme="minorHAnsi" w:cstheme="minorHAnsi"/>
                <w:color w:val="000000" w:themeColor="text1"/>
                <w:sz w:val="24"/>
              </w:rPr>
            </w:pPr>
          </w:p>
        </w:tc>
        <w:tc>
          <w:tcPr>
            <w:tcW w:w="7613" w:type="dxa"/>
          </w:tcPr>
          <w:p w14:paraId="36ABB23E" w14:textId="5AF1B224"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xml:space="preserve">d. Unitatea de învățământ care face obiectul investiției </w:t>
            </w:r>
            <w:r w:rsidRPr="00715157">
              <w:rPr>
                <w:rFonts w:asciiTheme="minorHAnsi" w:hAnsiTheme="minorHAnsi" w:cstheme="minorHAnsi"/>
                <w:b/>
                <w:bCs/>
                <w:color w:val="000000" w:themeColor="text1"/>
                <w:sz w:val="24"/>
                <w:u w:val="single"/>
              </w:rPr>
              <w:t>NU</w:t>
            </w:r>
            <w:r w:rsidRPr="00715157">
              <w:rPr>
                <w:rFonts w:asciiTheme="minorHAnsi" w:hAnsiTheme="minorHAnsi" w:cstheme="minorHAnsi"/>
                <w:color w:val="000000" w:themeColor="text1"/>
                <w:sz w:val="24"/>
              </w:rPr>
              <w:t xml:space="preserve"> furnizează în condiții de autorizare, programe de formare profesională a adulților sau Programul ”A doua șansă”.</w:t>
            </w:r>
          </w:p>
        </w:tc>
        <w:tc>
          <w:tcPr>
            <w:tcW w:w="1018" w:type="dxa"/>
            <w:noWrap/>
            <w:vAlign w:val="center"/>
            <w:hideMark/>
          </w:tcPr>
          <w:p w14:paraId="73E1BD47"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362734F2"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926EDFA"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5843CEE"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3D223746"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20071" w:rsidRPr="00715157" w14:paraId="70D77B7C" w14:textId="77777777" w:rsidTr="006902F0">
        <w:trPr>
          <w:trHeight w:val="315"/>
        </w:trPr>
        <w:tc>
          <w:tcPr>
            <w:tcW w:w="1075" w:type="dxa"/>
            <w:hideMark/>
          </w:tcPr>
          <w:p w14:paraId="35A34ADA" w14:textId="77777777" w:rsidR="00620071" w:rsidRPr="00715157" w:rsidRDefault="00620071"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lastRenderedPageBreak/>
              <w:t>1.15.</w:t>
            </w:r>
          </w:p>
        </w:tc>
        <w:tc>
          <w:tcPr>
            <w:tcW w:w="9089" w:type="dxa"/>
            <w:gridSpan w:val="2"/>
            <w:hideMark/>
          </w:tcPr>
          <w:p w14:paraId="547B5161" w14:textId="77777777" w:rsidR="00620071" w:rsidRPr="00715157" w:rsidRDefault="00620071"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xml:space="preserve">Noi calificări incluse în oferta școlară  </w:t>
            </w:r>
            <w:r w:rsidRPr="00715157">
              <w:rPr>
                <w:rFonts w:asciiTheme="minorHAnsi" w:hAnsiTheme="minorHAnsi" w:cstheme="minorHAnsi"/>
                <w:b/>
                <w:bCs/>
                <w:i/>
                <w:iCs/>
                <w:color w:val="000000" w:themeColor="text1"/>
                <w:sz w:val="24"/>
              </w:rPr>
              <w:t xml:space="preserve">– </w:t>
            </w:r>
            <w:r w:rsidRPr="00715157">
              <w:rPr>
                <w:rFonts w:asciiTheme="minorHAnsi" w:hAnsiTheme="minorHAnsi" w:cstheme="minorHAnsi"/>
                <w:b/>
                <w:bCs/>
                <w:iCs/>
                <w:color w:val="000000" w:themeColor="text1"/>
                <w:sz w:val="24"/>
              </w:rPr>
              <w:t>CRITERIU DIGITALIZAT</w:t>
            </w:r>
            <w:r w:rsidRPr="00715157">
              <w:rPr>
                <w:rFonts w:asciiTheme="minorHAnsi" w:hAnsiTheme="minorHAnsi" w:cstheme="minorHAnsi"/>
                <w:b/>
                <w:bCs/>
                <w:i/>
                <w:iCs/>
                <w:color w:val="000000" w:themeColor="text1"/>
                <w:sz w:val="24"/>
              </w:rPr>
              <w:t xml:space="preserve">  </w:t>
            </w:r>
          </w:p>
        </w:tc>
        <w:tc>
          <w:tcPr>
            <w:tcW w:w="1018" w:type="dxa"/>
            <w:vAlign w:val="center"/>
            <w:hideMark/>
          </w:tcPr>
          <w:p w14:paraId="19EDDB52" w14:textId="77777777" w:rsidR="00620071" w:rsidRPr="00715157" w:rsidRDefault="00620071"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2</w:t>
            </w:r>
          </w:p>
        </w:tc>
        <w:tc>
          <w:tcPr>
            <w:tcW w:w="1074" w:type="dxa"/>
            <w:hideMark/>
          </w:tcPr>
          <w:p w14:paraId="55038D8A"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459BC2E"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194EA69"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48F16C60" w14:textId="77777777" w:rsidR="00620071" w:rsidRPr="00715157" w:rsidRDefault="00620071"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C2CC2" w:rsidRPr="00715157" w14:paraId="2D086335" w14:textId="77777777" w:rsidTr="006902F0">
        <w:trPr>
          <w:trHeight w:val="1373"/>
        </w:trPr>
        <w:tc>
          <w:tcPr>
            <w:tcW w:w="1075" w:type="dxa"/>
            <w:hideMark/>
          </w:tcPr>
          <w:p w14:paraId="663F01B3" w14:textId="3172B25D" w:rsidR="003C2CC2" w:rsidRPr="00715157" w:rsidRDefault="003C2CC2" w:rsidP="00715157">
            <w:pPr>
              <w:spacing w:before="0" w:after="0"/>
              <w:jc w:val="both"/>
              <w:rPr>
                <w:rFonts w:asciiTheme="minorHAnsi" w:hAnsiTheme="minorHAnsi" w:cstheme="minorHAnsi"/>
                <w:color w:val="000000" w:themeColor="text1"/>
                <w:sz w:val="24"/>
              </w:rPr>
            </w:pPr>
          </w:p>
        </w:tc>
        <w:tc>
          <w:tcPr>
            <w:tcW w:w="9089" w:type="dxa"/>
            <w:gridSpan w:val="2"/>
          </w:tcPr>
          <w:p w14:paraId="1B64276D" w14:textId="72AE0DF6"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Definiție:</w:t>
            </w:r>
            <w:r w:rsidRPr="00715157">
              <w:rPr>
                <w:rFonts w:asciiTheme="minorHAnsi" w:hAnsiTheme="minorHAnsi" w:cstheme="minorHAnsi"/>
                <w:color w:val="000000" w:themeColor="text1"/>
                <w:sz w:val="24"/>
              </w:rPr>
              <w:t xml:space="preserve"> Unitatea de învățământ care face obiectul investiției a inclus cel puțin o nouă calificare în oferta de școlarizare în ultimii 5 ani.</w:t>
            </w:r>
          </w:p>
          <w:p w14:paraId="15A93CD6" w14:textId="4542194F"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u w:val="single"/>
              </w:rPr>
              <w:t xml:space="preserve">Sursă date: </w:t>
            </w:r>
            <w:r w:rsidRPr="00715157">
              <w:rPr>
                <w:rFonts w:asciiTheme="minorHAnsi" w:hAnsiTheme="minorHAnsi" w:cstheme="minorHAnsi"/>
                <w:color w:val="000000" w:themeColor="text1"/>
                <w:sz w:val="24"/>
              </w:rPr>
              <w:t>Agenția Română de Asigurare a Calității în Învățământul Preuniversitar (registrele ARACIP, unde sunt specficate și ordinele de ministru privind acreditarea https://aracip.eu/categorii-documente/info-unitati-invatamant-registre)</w:t>
            </w:r>
          </w:p>
        </w:tc>
        <w:tc>
          <w:tcPr>
            <w:tcW w:w="1018" w:type="dxa"/>
            <w:vAlign w:val="center"/>
            <w:hideMark/>
          </w:tcPr>
          <w:p w14:paraId="188F89BA" w14:textId="346C4A06" w:rsidR="003C2CC2" w:rsidRPr="00715157" w:rsidRDefault="003C2CC2" w:rsidP="00715157">
            <w:pPr>
              <w:spacing w:before="0" w:after="0"/>
              <w:jc w:val="both"/>
              <w:rPr>
                <w:rFonts w:asciiTheme="minorHAnsi" w:hAnsiTheme="minorHAnsi" w:cstheme="minorHAnsi"/>
                <w:b/>
                <w:bCs/>
                <w:color w:val="000000" w:themeColor="text1"/>
                <w:sz w:val="24"/>
              </w:rPr>
            </w:pPr>
          </w:p>
        </w:tc>
        <w:tc>
          <w:tcPr>
            <w:tcW w:w="1074" w:type="dxa"/>
            <w:hideMark/>
          </w:tcPr>
          <w:p w14:paraId="55A36FF2"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A0A8CC6"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1C77D6C"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D234484"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C2CC2" w:rsidRPr="00715157" w14:paraId="219D7059" w14:textId="77777777" w:rsidTr="006902F0">
        <w:trPr>
          <w:trHeight w:val="1369"/>
        </w:trPr>
        <w:tc>
          <w:tcPr>
            <w:tcW w:w="1075" w:type="dxa"/>
            <w:vMerge w:val="restart"/>
            <w:hideMark/>
          </w:tcPr>
          <w:p w14:paraId="35D2BE46" w14:textId="66F556FB" w:rsidR="003C2CC2" w:rsidRPr="00715157" w:rsidRDefault="003C2CC2" w:rsidP="00715157">
            <w:pPr>
              <w:spacing w:before="0" w:after="0"/>
              <w:jc w:val="both"/>
              <w:rPr>
                <w:rFonts w:asciiTheme="minorHAnsi" w:hAnsiTheme="minorHAnsi" w:cstheme="minorHAnsi"/>
                <w:b/>
                <w:bCs/>
                <w:color w:val="000000" w:themeColor="text1"/>
                <w:sz w:val="24"/>
              </w:rPr>
            </w:pPr>
          </w:p>
        </w:tc>
        <w:tc>
          <w:tcPr>
            <w:tcW w:w="1476" w:type="dxa"/>
            <w:vMerge w:val="restart"/>
          </w:tcPr>
          <w:p w14:paraId="13350EE2" w14:textId="6D16BB2A"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Punctarea subcriteriului se face prin selectarea unei singure variante și a punctajului aferent acesteia</w:t>
            </w:r>
          </w:p>
        </w:tc>
        <w:tc>
          <w:tcPr>
            <w:tcW w:w="7613" w:type="dxa"/>
          </w:tcPr>
          <w:p w14:paraId="70DA4AFC" w14:textId="2E0E3E76"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xml:space="preserve">a. Unitatea de învățământ care face obiectul investiției </w:t>
            </w:r>
            <w:r w:rsidRPr="00715157">
              <w:rPr>
                <w:rFonts w:asciiTheme="minorHAnsi" w:hAnsiTheme="minorHAnsi" w:cstheme="minorHAnsi"/>
                <w:b/>
                <w:bCs/>
                <w:color w:val="000000" w:themeColor="text1"/>
                <w:sz w:val="24"/>
                <w:u w:val="single"/>
              </w:rPr>
              <w:t>a inclus</w:t>
            </w:r>
            <w:r w:rsidRPr="00715157">
              <w:rPr>
                <w:rFonts w:asciiTheme="minorHAnsi" w:hAnsiTheme="minorHAnsi" w:cstheme="minorHAnsi"/>
                <w:color w:val="000000" w:themeColor="text1"/>
                <w:sz w:val="24"/>
              </w:rPr>
              <w:t xml:space="preserve"> cel puțin o nouă calificare în oferta de școlarizare în ultimii 5 ani.</w:t>
            </w:r>
          </w:p>
        </w:tc>
        <w:tc>
          <w:tcPr>
            <w:tcW w:w="1018" w:type="dxa"/>
            <w:noWrap/>
            <w:vAlign w:val="center"/>
            <w:hideMark/>
          </w:tcPr>
          <w:p w14:paraId="017B914C"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7C81CBE0"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A774438"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C80D050"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24C48134"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C2CC2" w:rsidRPr="00715157" w14:paraId="2261E1F0" w14:textId="77777777" w:rsidTr="006902F0">
        <w:trPr>
          <w:trHeight w:val="1219"/>
        </w:trPr>
        <w:tc>
          <w:tcPr>
            <w:tcW w:w="1075" w:type="dxa"/>
            <w:vMerge/>
            <w:hideMark/>
          </w:tcPr>
          <w:p w14:paraId="2FEBD29C" w14:textId="77777777" w:rsidR="003C2CC2" w:rsidRPr="00715157" w:rsidRDefault="003C2CC2" w:rsidP="00715157">
            <w:pPr>
              <w:spacing w:before="0" w:after="0"/>
              <w:jc w:val="both"/>
              <w:rPr>
                <w:rFonts w:asciiTheme="minorHAnsi" w:hAnsiTheme="minorHAnsi" w:cstheme="minorHAnsi"/>
                <w:b/>
                <w:bCs/>
                <w:color w:val="000000" w:themeColor="text1"/>
                <w:sz w:val="24"/>
              </w:rPr>
            </w:pPr>
          </w:p>
        </w:tc>
        <w:tc>
          <w:tcPr>
            <w:tcW w:w="1476" w:type="dxa"/>
            <w:vMerge/>
            <w:hideMark/>
          </w:tcPr>
          <w:p w14:paraId="3473332B" w14:textId="77777777" w:rsidR="003C2CC2" w:rsidRPr="00715157" w:rsidRDefault="003C2CC2" w:rsidP="00715157">
            <w:pPr>
              <w:spacing w:before="0" w:after="0"/>
              <w:jc w:val="both"/>
              <w:rPr>
                <w:rFonts w:asciiTheme="minorHAnsi" w:hAnsiTheme="minorHAnsi" w:cstheme="minorHAnsi"/>
                <w:color w:val="000000" w:themeColor="text1"/>
                <w:sz w:val="24"/>
              </w:rPr>
            </w:pPr>
          </w:p>
        </w:tc>
        <w:tc>
          <w:tcPr>
            <w:tcW w:w="7613" w:type="dxa"/>
          </w:tcPr>
          <w:p w14:paraId="04FB8111" w14:textId="4323BDC3"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xml:space="preserve">b. Unitatea de învățământ care face obiectul investiției </w:t>
            </w:r>
            <w:r w:rsidRPr="00715157">
              <w:rPr>
                <w:rFonts w:asciiTheme="minorHAnsi" w:hAnsiTheme="minorHAnsi" w:cstheme="minorHAnsi"/>
                <w:b/>
                <w:bCs/>
                <w:color w:val="000000" w:themeColor="text1"/>
                <w:sz w:val="24"/>
                <w:u w:val="single"/>
              </w:rPr>
              <w:t>nu a inclus</w:t>
            </w:r>
            <w:r w:rsidRPr="00715157">
              <w:rPr>
                <w:rFonts w:asciiTheme="minorHAnsi" w:hAnsiTheme="minorHAnsi" w:cstheme="minorHAnsi"/>
                <w:color w:val="000000" w:themeColor="text1"/>
                <w:sz w:val="24"/>
              </w:rPr>
              <w:t xml:space="preserve"> cel puțin o nouă calificare în oferta de școlarizare în ultimii 5 ani.</w:t>
            </w:r>
          </w:p>
        </w:tc>
        <w:tc>
          <w:tcPr>
            <w:tcW w:w="1018" w:type="dxa"/>
            <w:noWrap/>
            <w:vAlign w:val="center"/>
            <w:hideMark/>
          </w:tcPr>
          <w:p w14:paraId="3F932D36"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0C3A47C3"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2DFC0D5"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CF57FAC"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012FD097"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C2CC2" w:rsidRPr="00715157" w14:paraId="10D42861" w14:textId="77777777" w:rsidTr="006902F0">
        <w:trPr>
          <w:trHeight w:val="315"/>
        </w:trPr>
        <w:tc>
          <w:tcPr>
            <w:tcW w:w="1075" w:type="dxa"/>
            <w:shd w:val="clear" w:color="auto" w:fill="BFBFBF" w:themeFill="background1" w:themeFillShade="BF"/>
            <w:hideMark/>
          </w:tcPr>
          <w:p w14:paraId="202566B1" w14:textId="77777777" w:rsidR="003C2CC2" w:rsidRPr="00715157" w:rsidRDefault="003C2CC2"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2.</w:t>
            </w:r>
          </w:p>
        </w:tc>
        <w:tc>
          <w:tcPr>
            <w:tcW w:w="9089" w:type="dxa"/>
            <w:gridSpan w:val="2"/>
            <w:shd w:val="clear" w:color="auto" w:fill="BFBFBF" w:themeFill="background1" w:themeFillShade="BF"/>
            <w:hideMark/>
          </w:tcPr>
          <w:p w14:paraId="55E1639D" w14:textId="77777777" w:rsidR="003C2CC2" w:rsidRPr="00715157" w:rsidRDefault="003C2CC2"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xml:space="preserve">Calitatea, maturitatea și sustenabilitatea proiectului </w:t>
            </w:r>
          </w:p>
        </w:tc>
        <w:tc>
          <w:tcPr>
            <w:tcW w:w="1018" w:type="dxa"/>
            <w:shd w:val="clear" w:color="auto" w:fill="BFBFBF" w:themeFill="background1" w:themeFillShade="BF"/>
            <w:vAlign w:val="center"/>
            <w:hideMark/>
          </w:tcPr>
          <w:p w14:paraId="42B74EEC" w14:textId="77777777" w:rsidR="003C2CC2" w:rsidRPr="00715157" w:rsidRDefault="003C2CC2"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32</w:t>
            </w:r>
          </w:p>
        </w:tc>
        <w:tc>
          <w:tcPr>
            <w:tcW w:w="1074" w:type="dxa"/>
            <w:shd w:val="clear" w:color="auto" w:fill="BFBFBF" w:themeFill="background1" w:themeFillShade="BF"/>
            <w:hideMark/>
          </w:tcPr>
          <w:p w14:paraId="0D5B7D78"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shd w:val="clear" w:color="auto" w:fill="BFBFBF" w:themeFill="background1" w:themeFillShade="BF"/>
            <w:hideMark/>
          </w:tcPr>
          <w:p w14:paraId="09E90DE2"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shd w:val="clear" w:color="auto" w:fill="BFBFBF" w:themeFill="background1" w:themeFillShade="BF"/>
            <w:hideMark/>
          </w:tcPr>
          <w:p w14:paraId="4CC64DCC"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shd w:val="clear" w:color="auto" w:fill="BFBFBF" w:themeFill="background1" w:themeFillShade="BF"/>
            <w:hideMark/>
          </w:tcPr>
          <w:p w14:paraId="6EA37BE0"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C2CC2" w:rsidRPr="00715157" w14:paraId="3C48109F" w14:textId="77777777" w:rsidTr="006902F0">
        <w:trPr>
          <w:trHeight w:val="945"/>
        </w:trPr>
        <w:tc>
          <w:tcPr>
            <w:tcW w:w="1075" w:type="dxa"/>
            <w:hideMark/>
          </w:tcPr>
          <w:p w14:paraId="361DC936" w14:textId="77777777" w:rsidR="003C2CC2" w:rsidRPr="00715157" w:rsidRDefault="003C2CC2"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2.1.</w:t>
            </w:r>
          </w:p>
        </w:tc>
        <w:tc>
          <w:tcPr>
            <w:tcW w:w="9089" w:type="dxa"/>
            <w:gridSpan w:val="2"/>
            <w:hideMark/>
          </w:tcPr>
          <w:p w14:paraId="5B585BAF" w14:textId="77777777" w:rsidR="00B35A28" w:rsidRPr="00715157" w:rsidRDefault="00965005" w:rsidP="00715157">
            <w:pPr>
              <w:spacing w:before="0" w:after="0"/>
              <w:jc w:val="both"/>
              <w:rPr>
                <w:rFonts w:asciiTheme="minorHAnsi" w:hAnsiTheme="minorHAnsi" w:cstheme="minorHAnsi"/>
                <w:b/>
                <w:bCs/>
                <w:sz w:val="24"/>
              </w:rPr>
            </w:pPr>
            <w:r w:rsidRPr="00715157">
              <w:rPr>
                <w:rFonts w:asciiTheme="minorHAnsi" w:hAnsiTheme="minorHAnsi" w:cstheme="minorHAnsi"/>
                <w:b/>
                <w:bCs/>
                <w:sz w:val="24"/>
              </w:rPr>
              <w:t>Justificarea investițiilor în corelare cu nevoile identificate</w:t>
            </w:r>
          </w:p>
          <w:p w14:paraId="603FBF0C" w14:textId="77777777" w:rsidR="00B35A28" w:rsidRPr="00715157" w:rsidRDefault="00965005" w:rsidP="00715157">
            <w:pPr>
              <w:spacing w:before="0" w:after="0"/>
              <w:jc w:val="both"/>
              <w:rPr>
                <w:rFonts w:asciiTheme="minorHAnsi" w:hAnsiTheme="minorHAnsi" w:cstheme="minorHAnsi"/>
                <w:b/>
                <w:bCs/>
                <w:sz w:val="24"/>
              </w:rPr>
            </w:pPr>
            <w:r w:rsidRPr="00715157">
              <w:rPr>
                <w:rFonts w:asciiTheme="minorHAnsi" w:hAnsiTheme="minorHAnsi" w:cstheme="minorHAnsi"/>
                <w:b/>
                <w:bCs/>
                <w:sz w:val="24"/>
              </w:rPr>
              <w:t>Nevoile de investiții în infrastructura educațională și servicii sunt clar identificate și corelate cu activitățile, investițiile propuse și bugetul proiectului.</w:t>
            </w:r>
          </w:p>
          <w:p w14:paraId="57F93ED2" w14:textId="77777777" w:rsidR="00B35A28" w:rsidRPr="00715157" w:rsidRDefault="00965005" w:rsidP="00715157">
            <w:pPr>
              <w:spacing w:before="0" w:after="0"/>
              <w:jc w:val="both"/>
              <w:rPr>
                <w:rFonts w:asciiTheme="minorHAnsi" w:hAnsiTheme="minorHAnsi" w:cstheme="minorHAnsi"/>
                <w:b/>
                <w:bCs/>
                <w:sz w:val="24"/>
              </w:rPr>
            </w:pPr>
            <w:r w:rsidRPr="00715157">
              <w:rPr>
                <w:rFonts w:asciiTheme="minorHAnsi" w:hAnsiTheme="minorHAnsi" w:cstheme="minorHAnsi"/>
                <w:b/>
                <w:bCs/>
                <w:sz w:val="24"/>
              </w:rPr>
              <w:t>Punctaj minim: 0 puncte</w:t>
            </w:r>
          </w:p>
          <w:p w14:paraId="6AF18C38" w14:textId="77777777" w:rsidR="003C2CC2" w:rsidRDefault="00965005" w:rsidP="00715157">
            <w:pPr>
              <w:spacing w:before="0" w:after="0"/>
              <w:jc w:val="both"/>
              <w:rPr>
                <w:rFonts w:asciiTheme="minorHAnsi" w:hAnsiTheme="minorHAnsi" w:cstheme="minorHAnsi"/>
                <w:b/>
                <w:bCs/>
                <w:sz w:val="24"/>
              </w:rPr>
            </w:pPr>
            <w:r w:rsidRPr="00715157">
              <w:rPr>
                <w:rFonts w:asciiTheme="minorHAnsi" w:hAnsiTheme="minorHAnsi" w:cstheme="minorHAnsi"/>
                <w:b/>
                <w:bCs/>
                <w:sz w:val="24"/>
              </w:rPr>
              <w:t>Punctaj maxim: 4 puncte.</w:t>
            </w:r>
          </w:p>
          <w:p w14:paraId="116423DA" w14:textId="77777777" w:rsidR="0068370A" w:rsidRDefault="0068370A" w:rsidP="00715157">
            <w:pPr>
              <w:spacing w:before="0" w:after="0"/>
              <w:jc w:val="both"/>
              <w:rPr>
                <w:rFonts w:asciiTheme="minorHAnsi" w:hAnsiTheme="minorHAnsi" w:cstheme="minorHAnsi"/>
                <w:b/>
                <w:bCs/>
                <w:sz w:val="24"/>
              </w:rPr>
            </w:pPr>
          </w:p>
          <w:p w14:paraId="2FBCEA65" w14:textId="6FFE7F3C" w:rsidR="0068370A" w:rsidRPr="00715157" w:rsidRDefault="0068370A" w:rsidP="00715157">
            <w:pPr>
              <w:spacing w:before="0" w:after="0"/>
              <w:jc w:val="both"/>
              <w:rPr>
                <w:rFonts w:asciiTheme="minorHAnsi" w:hAnsiTheme="minorHAnsi" w:cstheme="minorHAnsi"/>
                <w:b/>
                <w:bCs/>
                <w:color w:val="000000" w:themeColor="text1"/>
                <w:sz w:val="24"/>
              </w:rPr>
            </w:pPr>
          </w:p>
        </w:tc>
        <w:tc>
          <w:tcPr>
            <w:tcW w:w="1018" w:type="dxa"/>
            <w:vAlign w:val="center"/>
            <w:hideMark/>
          </w:tcPr>
          <w:p w14:paraId="7D78ECFE" w14:textId="77777777" w:rsidR="003C2CC2" w:rsidRPr="00715157" w:rsidRDefault="003C2CC2"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lastRenderedPageBreak/>
              <w:t>4</w:t>
            </w:r>
          </w:p>
        </w:tc>
        <w:tc>
          <w:tcPr>
            <w:tcW w:w="1074" w:type="dxa"/>
            <w:hideMark/>
          </w:tcPr>
          <w:p w14:paraId="2328D758"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0DA033D"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6BB24CE"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047FF78A"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C2CC2" w:rsidRPr="00715157" w14:paraId="4BB7A2C0" w14:textId="77777777" w:rsidTr="006902F0">
        <w:trPr>
          <w:trHeight w:val="257"/>
        </w:trPr>
        <w:tc>
          <w:tcPr>
            <w:tcW w:w="1075" w:type="dxa"/>
            <w:hideMark/>
          </w:tcPr>
          <w:p w14:paraId="33B27309" w14:textId="452495B0" w:rsidR="003C2CC2" w:rsidRPr="00715157" w:rsidRDefault="003C2CC2" w:rsidP="00715157">
            <w:pPr>
              <w:spacing w:before="0" w:after="0"/>
              <w:jc w:val="both"/>
              <w:rPr>
                <w:rFonts w:asciiTheme="minorHAnsi" w:hAnsiTheme="minorHAnsi" w:cstheme="minorHAnsi"/>
                <w:b/>
                <w:bCs/>
                <w:color w:val="000000" w:themeColor="text1"/>
                <w:sz w:val="24"/>
              </w:rPr>
            </w:pPr>
            <w:bookmarkStart w:id="1" w:name="RANGE!B90"/>
            <w:r w:rsidRPr="00715157">
              <w:rPr>
                <w:rFonts w:asciiTheme="minorHAnsi" w:hAnsiTheme="minorHAnsi" w:cstheme="minorHAnsi"/>
                <w:b/>
                <w:bCs/>
                <w:color w:val="000000" w:themeColor="text1"/>
                <w:sz w:val="24"/>
              </w:rPr>
              <w:lastRenderedPageBreak/>
              <w:t>2.2.</w:t>
            </w:r>
            <w:bookmarkEnd w:id="1"/>
          </w:p>
        </w:tc>
        <w:tc>
          <w:tcPr>
            <w:tcW w:w="9089" w:type="dxa"/>
            <w:gridSpan w:val="2"/>
            <w:hideMark/>
          </w:tcPr>
          <w:p w14:paraId="5FF400DA" w14:textId="77777777" w:rsidR="003C2CC2" w:rsidRPr="00715157" w:rsidRDefault="003C2CC2"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xml:space="preserve">Gradul de pregătire/ maturitate a proiectului: </w:t>
            </w:r>
            <w:r w:rsidRPr="00715157">
              <w:rPr>
                <w:rFonts w:asciiTheme="minorHAnsi" w:hAnsiTheme="minorHAnsi" w:cstheme="minorHAnsi"/>
                <w:b/>
                <w:bCs/>
                <w:i/>
                <w:iCs/>
                <w:color w:val="000000" w:themeColor="text1"/>
                <w:sz w:val="24"/>
              </w:rPr>
              <w:t xml:space="preserve">– </w:t>
            </w:r>
            <w:r w:rsidRPr="00715157">
              <w:rPr>
                <w:rFonts w:asciiTheme="minorHAnsi" w:hAnsiTheme="minorHAnsi" w:cstheme="minorHAnsi"/>
                <w:b/>
                <w:bCs/>
                <w:iCs/>
                <w:color w:val="000000" w:themeColor="text1"/>
                <w:sz w:val="24"/>
              </w:rPr>
              <w:t>CRITERIU DIGITALIZAT</w:t>
            </w:r>
          </w:p>
        </w:tc>
        <w:tc>
          <w:tcPr>
            <w:tcW w:w="1018" w:type="dxa"/>
            <w:hideMark/>
          </w:tcPr>
          <w:p w14:paraId="2ED18A35" w14:textId="77777777" w:rsidR="003C2CC2" w:rsidRPr="00715157" w:rsidRDefault="003C2CC2"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5</w:t>
            </w:r>
          </w:p>
        </w:tc>
        <w:tc>
          <w:tcPr>
            <w:tcW w:w="1074" w:type="dxa"/>
            <w:hideMark/>
          </w:tcPr>
          <w:p w14:paraId="37AFD305"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F3F3065"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6307AC4"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CE29694"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9552AB" w:rsidRPr="00715157" w14:paraId="223CC243" w14:textId="77777777" w:rsidTr="006902F0">
        <w:trPr>
          <w:trHeight w:val="960"/>
        </w:trPr>
        <w:tc>
          <w:tcPr>
            <w:tcW w:w="1075" w:type="dxa"/>
            <w:vMerge w:val="restart"/>
            <w:hideMark/>
          </w:tcPr>
          <w:p w14:paraId="5EEB8AAC" w14:textId="6D00F67E" w:rsidR="009552AB" w:rsidRPr="00715157" w:rsidRDefault="009552AB" w:rsidP="00715157">
            <w:pPr>
              <w:spacing w:before="0" w:after="0"/>
              <w:jc w:val="both"/>
              <w:rPr>
                <w:rFonts w:asciiTheme="minorHAnsi" w:hAnsiTheme="minorHAnsi" w:cstheme="minorHAnsi"/>
                <w:b/>
                <w:bCs/>
                <w:color w:val="000000" w:themeColor="text1"/>
                <w:sz w:val="24"/>
              </w:rPr>
            </w:pPr>
          </w:p>
        </w:tc>
        <w:tc>
          <w:tcPr>
            <w:tcW w:w="1476" w:type="dxa"/>
            <w:vMerge w:val="restart"/>
          </w:tcPr>
          <w:p w14:paraId="41967F4A" w14:textId="58FD31D0"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Punctarea subcriteriului se face prin selectarea unei singure variante și a punctajului aferent acesteia</w:t>
            </w:r>
          </w:p>
        </w:tc>
        <w:tc>
          <w:tcPr>
            <w:tcW w:w="7613" w:type="dxa"/>
            <w:vAlign w:val="center"/>
          </w:tcPr>
          <w:p w14:paraId="0D33CA0B" w14:textId="706FF158"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a. Solicitantul are documentaţia tehnico-economică - faza PT elaborată și conformă grilei de analiză a calității și conformităţii documentației tehnico-economice și are contract de lucrări atribuit după 01.01.2021.</w:t>
            </w:r>
          </w:p>
        </w:tc>
        <w:tc>
          <w:tcPr>
            <w:tcW w:w="1018" w:type="dxa"/>
            <w:vAlign w:val="center"/>
            <w:hideMark/>
          </w:tcPr>
          <w:p w14:paraId="16DACE82" w14:textId="77777777"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5</w:t>
            </w:r>
          </w:p>
        </w:tc>
        <w:tc>
          <w:tcPr>
            <w:tcW w:w="1074" w:type="dxa"/>
            <w:hideMark/>
          </w:tcPr>
          <w:p w14:paraId="633101C7" w14:textId="77777777"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A1E241B" w14:textId="77777777"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15C0078" w14:textId="77777777"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18ABB35" w14:textId="77777777"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9552AB" w:rsidRPr="00715157" w14:paraId="2D25E57C" w14:textId="77777777" w:rsidTr="006902F0">
        <w:trPr>
          <w:trHeight w:val="855"/>
        </w:trPr>
        <w:tc>
          <w:tcPr>
            <w:tcW w:w="1075" w:type="dxa"/>
            <w:vMerge/>
            <w:hideMark/>
          </w:tcPr>
          <w:p w14:paraId="0FF54E4C" w14:textId="77777777" w:rsidR="009552AB" w:rsidRPr="00715157" w:rsidRDefault="009552AB" w:rsidP="00715157">
            <w:pPr>
              <w:spacing w:before="0" w:after="0"/>
              <w:jc w:val="both"/>
              <w:rPr>
                <w:rFonts w:asciiTheme="minorHAnsi" w:hAnsiTheme="minorHAnsi" w:cstheme="minorHAnsi"/>
                <w:b/>
                <w:bCs/>
                <w:color w:val="000000" w:themeColor="text1"/>
                <w:sz w:val="24"/>
              </w:rPr>
            </w:pPr>
          </w:p>
        </w:tc>
        <w:tc>
          <w:tcPr>
            <w:tcW w:w="1476" w:type="dxa"/>
            <w:vMerge/>
            <w:hideMark/>
          </w:tcPr>
          <w:p w14:paraId="3AAFB51A" w14:textId="77777777" w:rsidR="009552AB" w:rsidRPr="00715157" w:rsidRDefault="009552AB" w:rsidP="00715157">
            <w:pPr>
              <w:spacing w:before="0" w:after="0"/>
              <w:jc w:val="both"/>
              <w:rPr>
                <w:rFonts w:asciiTheme="minorHAnsi" w:hAnsiTheme="minorHAnsi" w:cstheme="minorHAnsi"/>
                <w:color w:val="000000" w:themeColor="text1"/>
                <w:sz w:val="24"/>
              </w:rPr>
            </w:pPr>
          </w:p>
        </w:tc>
        <w:tc>
          <w:tcPr>
            <w:tcW w:w="7613" w:type="dxa"/>
            <w:vAlign w:val="center"/>
          </w:tcPr>
          <w:p w14:paraId="50C977CD" w14:textId="118AB0BC"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b. Solicitantul are documentaţia tehnico-economică - faza PT conformă grilei de analiză a calității și conformităţii documentației tehnico-economice și prezintă Autorizaţie de construire.</w:t>
            </w:r>
          </w:p>
        </w:tc>
        <w:tc>
          <w:tcPr>
            <w:tcW w:w="1018" w:type="dxa"/>
            <w:vAlign w:val="center"/>
            <w:hideMark/>
          </w:tcPr>
          <w:p w14:paraId="5C05C42B" w14:textId="77777777"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64439783" w14:textId="77777777"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0185A07" w14:textId="77777777"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142856E" w14:textId="77777777"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400579FE" w14:textId="77777777"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9552AB" w:rsidRPr="00715157" w14:paraId="7209DA7A" w14:textId="77777777" w:rsidTr="006902F0">
        <w:trPr>
          <w:trHeight w:val="1092"/>
        </w:trPr>
        <w:tc>
          <w:tcPr>
            <w:tcW w:w="1075" w:type="dxa"/>
            <w:vMerge/>
            <w:hideMark/>
          </w:tcPr>
          <w:p w14:paraId="21E18237" w14:textId="77777777" w:rsidR="009552AB" w:rsidRPr="00715157" w:rsidRDefault="009552AB" w:rsidP="00715157">
            <w:pPr>
              <w:spacing w:before="0" w:after="0"/>
              <w:jc w:val="both"/>
              <w:rPr>
                <w:rFonts w:asciiTheme="minorHAnsi" w:hAnsiTheme="minorHAnsi" w:cstheme="minorHAnsi"/>
                <w:b/>
                <w:bCs/>
                <w:color w:val="000000" w:themeColor="text1"/>
                <w:sz w:val="24"/>
              </w:rPr>
            </w:pPr>
          </w:p>
        </w:tc>
        <w:tc>
          <w:tcPr>
            <w:tcW w:w="1476" w:type="dxa"/>
            <w:vMerge/>
            <w:hideMark/>
          </w:tcPr>
          <w:p w14:paraId="6F31A151" w14:textId="77777777" w:rsidR="009552AB" w:rsidRPr="00715157" w:rsidRDefault="009552AB" w:rsidP="00715157">
            <w:pPr>
              <w:spacing w:before="0" w:after="0"/>
              <w:jc w:val="both"/>
              <w:rPr>
                <w:rFonts w:asciiTheme="minorHAnsi" w:hAnsiTheme="minorHAnsi" w:cstheme="minorHAnsi"/>
                <w:color w:val="000000" w:themeColor="text1"/>
                <w:sz w:val="24"/>
              </w:rPr>
            </w:pPr>
          </w:p>
        </w:tc>
        <w:tc>
          <w:tcPr>
            <w:tcW w:w="7613" w:type="dxa"/>
            <w:vAlign w:val="center"/>
          </w:tcPr>
          <w:p w14:paraId="634D4C59" w14:textId="10AAE834"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c. Solicitantul are documentaţia tehnico-economică faza SF/DALI elaborată și conformă grilei de analiză a calității și conformităţii documentației tehnico-economice.</w:t>
            </w:r>
          </w:p>
        </w:tc>
        <w:tc>
          <w:tcPr>
            <w:tcW w:w="1018" w:type="dxa"/>
            <w:vAlign w:val="center"/>
            <w:hideMark/>
          </w:tcPr>
          <w:p w14:paraId="2776E067" w14:textId="77777777"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168BA2BE" w14:textId="77777777"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5EF05E7" w14:textId="77777777"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DC22F35" w14:textId="77777777"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D99D83F" w14:textId="77777777" w:rsidR="009552AB" w:rsidRPr="00715157" w:rsidRDefault="009552AB"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C2CC2" w:rsidRPr="00715157" w14:paraId="7E87C6AB" w14:textId="77777777" w:rsidTr="006902F0">
        <w:trPr>
          <w:trHeight w:val="315"/>
        </w:trPr>
        <w:tc>
          <w:tcPr>
            <w:tcW w:w="1075" w:type="dxa"/>
            <w:hideMark/>
          </w:tcPr>
          <w:p w14:paraId="7F0F623E" w14:textId="77777777" w:rsidR="003C2CC2" w:rsidRPr="00715157" w:rsidRDefault="003C2CC2"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2.3.</w:t>
            </w:r>
          </w:p>
        </w:tc>
        <w:tc>
          <w:tcPr>
            <w:tcW w:w="9089" w:type="dxa"/>
            <w:gridSpan w:val="2"/>
            <w:hideMark/>
          </w:tcPr>
          <w:p w14:paraId="44824565" w14:textId="77777777" w:rsidR="00B35A28" w:rsidRPr="00715157" w:rsidRDefault="00B35A28" w:rsidP="00715157">
            <w:pPr>
              <w:spacing w:before="0" w:after="0"/>
              <w:jc w:val="both"/>
              <w:rPr>
                <w:rFonts w:asciiTheme="minorHAnsi" w:hAnsiTheme="minorHAnsi" w:cstheme="minorHAnsi"/>
                <w:b/>
                <w:bCs/>
                <w:sz w:val="24"/>
              </w:rPr>
            </w:pPr>
            <w:r w:rsidRPr="00715157">
              <w:rPr>
                <w:rFonts w:asciiTheme="minorHAnsi" w:hAnsiTheme="minorHAnsi" w:cstheme="minorHAnsi"/>
                <w:b/>
                <w:bCs/>
                <w:sz w:val="24"/>
              </w:rPr>
              <w:t>Calitatea/Coerența documentaţiei tehnico-economice</w:t>
            </w:r>
          </w:p>
          <w:p w14:paraId="0C38E255" w14:textId="54AD19F8" w:rsidR="003C2CC2" w:rsidRPr="00715157" w:rsidRDefault="00B35A28"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sz w:val="24"/>
              </w:rPr>
              <w:t>Punctajul maxim care poate fi acordat este 12 puncte.</w:t>
            </w:r>
          </w:p>
        </w:tc>
        <w:tc>
          <w:tcPr>
            <w:tcW w:w="1018" w:type="dxa"/>
            <w:vAlign w:val="center"/>
            <w:hideMark/>
          </w:tcPr>
          <w:p w14:paraId="7D4F8974" w14:textId="77777777" w:rsidR="003C2CC2" w:rsidRPr="00715157" w:rsidRDefault="003C2CC2"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12</w:t>
            </w:r>
          </w:p>
        </w:tc>
        <w:tc>
          <w:tcPr>
            <w:tcW w:w="1074" w:type="dxa"/>
            <w:hideMark/>
          </w:tcPr>
          <w:p w14:paraId="6F591848"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80566C9"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24504C4"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7CD47B36"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C2CC2" w:rsidRPr="00715157" w14:paraId="005CBDED" w14:textId="77777777" w:rsidTr="006902F0">
        <w:trPr>
          <w:trHeight w:val="315"/>
        </w:trPr>
        <w:tc>
          <w:tcPr>
            <w:tcW w:w="15214" w:type="dxa"/>
            <w:gridSpan w:val="8"/>
            <w:hideMark/>
          </w:tcPr>
          <w:p w14:paraId="39DD784C" w14:textId="77777777" w:rsidR="003C2CC2" w:rsidRPr="00715157" w:rsidRDefault="003C2CC2"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*Se completează A sau B, în funcţie de documentația tehnico-economică depusă (SF/DALI, respectiv SF/DALI +PT)</w:t>
            </w:r>
          </w:p>
        </w:tc>
      </w:tr>
      <w:tr w:rsidR="00B35A28" w:rsidRPr="00715157" w14:paraId="54B82446" w14:textId="77777777" w:rsidTr="006902F0">
        <w:trPr>
          <w:trHeight w:val="315"/>
        </w:trPr>
        <w:tc>
          <w:tcPr>
            <w:tcW w:w="1075" w:type="dxa"/>
            <w:hideMark/>
          </w:tcPr>
          <w:p w14:paraId="00EED710" w14:textId="04682769" w:rsidR="00B35A28" w:rsidRPr="00715157" w:rsidRDefault="00B35A28" w:rsidP="00715157">
            <w:pPr>
              <w:spacing w:before="0" w:after="0"/>
              <w:jc w:val="both"/>
              <w:rPr>
                <w:rFonts w:asciiTheme="minorHAnsi" w:hAnsiTheme="minorHAnsi" w:cstheme="minorHAnsi"/>
                <w:b/>
                <w:bCs/>
                <w:color w:val="000000" w:themeColor="text1"/>
                <w:sz w:val="24"/>
              </w:rPr>
            </w:pPr>
          </w:p>
        </w:tc>
        <w:tc>
          <w:tcPr>
            <w:tcW w:w="1476" w:type="dxa"/>
            <w:vAlign w:val="center"/>
            <w:hideMark/>
          </w:tcPr>
          <w:p w14:paraId="567D474D" w14:textId="2ABC9214" w:rsidR="00B35A28" w:rsidRPr="00715157" w:rsidRDefault="00B35A28" w:rsidP="00715157">
            <w:pPr>
              <w:spacing w:before="0" w:after="0"/>
              <w:jc w:val="both"/>
              <w:rPr>
                <w:rFonts w:asciiTheme="minorHAnsi" w:hAnsiTheme="minorHAnsi" w:cstheme="minorHAnsi"/>
                <w:b/>
                <w:bCs/>
                <w:sz w:val="24"/>
              </w:rPr>
            </w:pPr>
            <w:r w:rsidRPr="00715157">
              <w:rPr>
                <w:rFonts w:asciiTheme="minorHAnsi" w:hAnsiTheme="minorHAnsi" w:cstheme="minorHAnsi"/>
                <w:b/>
                <w:bCs/>
                <w:color w:val="000000" w:themeColor="text1"/>
                <w:sz w:val="24"/>
              </w:rPr>
              <w:t>A</w:t>
            </w:r>
          </w:p>
        </w:tc>
        <w:tc>
          <w:tcPr>
            <w:tcW w:w="7613" w:type="dxa"/>
          </w:tcPr>
          <w:p w14:paraId="6C683A6A" w14:textId="40B35D76" w:rsidR="00B35A28" w:rsidRPr="00715157" w:rsidRDefault="00B35A28" w:rsidP="00715157">
            <w:pPr>
              <w:spacing w:before="0" w:after="0"/>
              <w:jc w:val="both"/>
              <w:rPr>
                <w:rFonts w:asciiTheme="minorHAnsi" w:hAnsiTheme="minorHAnsi" w:cstheme="minorHAnsi"/>
                <w:b/>
                <w:bCs/>
                <w:sz w:val="24"/>
              </w:rPr>
            </w:pPr>
            <w:r w:rsidRPr="00715157">
              <w:rPr>
                <w:rFonts w:asciiTheme="minorHAnsi" w:hAnsiTheme="minorHAnsi" w:cstheme="minorHAnsi"/>
                <w:b/>
                <w:bCs/>
                <w:sz w:val="24"/>
              </w:rPr>
              <w:t>Coerența documentaţiei tehnico-economice - faza SF/DALI</w:t>
            </w:r>
          </w:p>
          <w:p w14:paraId="65BD2980" w14:textId="5960AA0A" w:rsidR="00B35A28" w:rsidRPr="00715157" w:rsidRDefault="00B35A28"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sz w:val="24"/>
              </w:rPr>
              <w:t xml:space="preserve">Punctajele acordate la fiecare dintre subcriteriile notate cu a, b, c, d variază între: 0 puncte (punctajul minim) și punctajul indicat în dreptul subcriteriului.  </w:t>
            </w:r>
          </w:p>
        </w:tc>
        <w:tc>
          <w:tcPr>
            <w:tcW w:w="1018" w:type="dxa"/>
            <w:vAlign w:val="center"/>
            <w:hideMark/>
          </w:tcPr>
          <w:p w14:paraId="24EDED8E" w14:textId="77777777" w:rsidR="00B35A28" w:rsidRPr="00715157" w:rsidRDefault="00B35A28"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12</w:t>
            </w:r>
          </w:p>
        </w:tc>
        <w:tc>
          <w:tcPr>
            <w:tcW w:w="1074" w:type="dxa"/>
            <w:hideMark/>
          </w:tcPr>
          <w:p w14:paraId="56BF1569"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BA53927"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C8E8F79"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422C3A3"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B35A28" w:rsidRPr="00715157" w14:paraId="1A2DFC74" w14:textId="77777777" w:rsidTr="006902F0">
        <w:trPr>
          <w:trHeight w:val="4189"/>
        </w:trPr>
        <w:tc>
          <w:tcPr>
            <w:tcW w:w="1075" w:type="dxa"/>
            <w:vMerge w:val="restart"/>
            <w:hideMark/>
          </w:tcPr>
          <w:p w14:paraId="37546606" w14:textId="22B92074" w:rsidR="00B35A28" w:rsidRPr="00715157" w:rsidRDefault="00B35A28"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73F84DBB" w14:textId="331ECE7E"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Punctajul este cumulativ</w:t>
            </w:r>
          </w:p>
        </w:tc>
        <w:tc>
          <w:tcPr>
            <w:tcW w:w="7613" w:type="dxa"/>
          </w:tcPr>
          <w:p w14:paraId="00645A52" w14:textId="77777777" w:rsidR="00B35A28" w:rsidRPr="00715157" w:rsidRDefault="00B35A28" w:rsidP="00715157">
            <w:pPr>
              <w:spacing w:before="0" w:after="0"/>
              <w:jc w:val="both"/>
              <w:rPr>
                <w:rFonts w:asciiTheme="minorHAnsi" w:hAnsiTheme="minorHAnsi" w:cstheme="minorHAnsi"/>
                <w:sz w:val="24"/>
              </w:rPr>
            </w:pPr>
            <w:r w:rsidRPr="00715157">
              <w:rPr>
                <w:rFonts w:asciiTheme="minorHAnsi" w:hAnsiTheme="minorHAnsi" w:cstheme="minorHAnsi"/>
                <w:sz w:val="24"/>
              </w:rPr>
              <w:t>a. Aspectele calitative sunt fundamentate, corecte şi justificate. A fost realizată analiza și selecţia măsurilor/ pachetelor de măsuri optime. Soluţia tehnică propusă prin proiect răspunde în totalitate scopului/ obiectivelor acestora. Există corespondenţă între concluziile raportului de expertiză tehnică şi lucrările descrise în SF/DALI.</w:t>
            </w:r>
          </w:p>
          <w:p w14:paraId="302416E4" w14:textId="77777777" w:rsidR="00B35A28" w:rsidRPr="00715157" w:rsidRDefault="00B35A28" w:rsidP="00715157">
            <w:pPr>
              <w:spacing w:before="0" w:after="0"/>
              <w:jc w:val="both"/>
              <w:rPr>
                <w:rFonts w:asciiTheme="minorHAnsi" w:hAnsiTheme="minorHAnsi" w:cstheme="minorHAnsi"/>
                <w:sz w:val="24"/>
              </w:rPr>
            </w:pPr>
            <w:r w:rsidRPr="00715157">
              <w:rPr>
                <w:rFonts w:asciiTheme="minorHAnsi" w:hAnsiTheme="minorHAnsi" w:cstheme="minorHAnsi"/>
                <w:sz w:val="24"/>
              </w:rPr>
              <w:t>Proiectul prezintă cel mai bun raport între cuantumul sprijinului, activitățile desfășurate și îndeplinirea obiectivelor, iar efortul economico-financiar justifică beneficiile proiectului, respectiv VNAE › 0*.</w:t>
            </w:r>
          </w:p>
          <w:p w14:paraId="24E9BF4D" w14:textId="6CF0B49E" w:rsidR="00B35A28" w:rsidRPr="00715157" w:rsidRDefault="00B35A28" w:rsidP="00715157">
            <w:pPr>
              <w:spacing w:before="0" w:after="0"/>
              <w:jc w:val="both"/>
              <w:rPr>
                <w:rFonts w:asciiTheme="minorHAnsi" w:hAnsiTheme="minorHAnsi" w:cstheme="minorHAnsi"/>
                <w:sz w:val="24"/>
              </w:rPr>
            </w:pPr>
            <w:r w:rsidRPr="00715157">
              <w:rPr>
                <w:rFonts w:asciiTheme="minorHAnsi" w:hAnsiTheme="minorHAnsi" w:cstheme="minorHAnsi"/>
                <w:sz w:val="24"/>
              </w:rPr>
              <w:t>*În cazul în care indicatorul economico-financiar (VNAE) nu se încadrează în valoarea menționată, cererea de finanțare va fi punctată cu 0 la acest subcriteriu și va fi respinsă din procesul de evaluare.</w:t>
            </w:r>
          </w:p>
          <w:p w14:paraId="3BDAD0CB" w14:textId="365CB9B4"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Indicatorul VNAE face parte din ACB/ Analiza economico-financiară/ Analiza cost-eficacitate care este parte integrantă a documentației tehnico-economice (SF/ DALI), anexă la cererea de finanțare.</w:t>
            </w:r>
          </w:p>
        </w:tc>
        <w:tc>
          <w:tcPr>
            <w:tcW w:w="1018" w:type="dxa"/>
            <w:vAlign w:val="center"/>
            <w:hideMark/>
          </w:tcPr>
          <w:p w14:paraId="5488C2B4"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1DA24DC2"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68DC132"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739A46F"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3966072C"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B35A28" w:rsidRPr="00715157" w14:paraId="34C077B5" w14:textId="77777777" w:rsidTr="006902F0">
        <w:trPr>
          <w:trHeight w:val="945"/>
        </w:trPr>
        <w:tc>
          <w:tcPr>
            <w:tcW w:w="1075" w:type="dxa"/>
            <w:vMerge/>
            <w:hideMark/>
          </w:tcPr>
          <w:p w14:paraId="713A9CF8" w14:textId="77777777" w:rsidR="00B35A28" w:rsidRPr="00715157" w:rsidRDefault="00B35A28" w:rsidP="00715157">
            <w:pPr>
              <w:spacing w:before="0" w:after="0"/>
              <w:jc w:val="both"/>
              <w:rPr>
                <w:rFonts w:asciiTheme="minorHAnsi" w:hAnsiTheme="minorHAnsi" w:cstheme="minorHAnsi"/>
                <w:b/>
                <w:bCs/>
                <w:color w:val="000000" w:themeColor="text1"/>
                <w:sz w:val="24"/>
              </w:rPr>
            </w:pPr>
          </w:p>
        </w:tc>
        <w:tc>
          <w:tcPr>
            <w:tcW w:w="1476" w:type="dxa"/>
            <w:vMerge/>
            <w:hideMark/>
          </w:tcPr>
          <w:p w14:paraId="755DA484" w14:textId="77777777" w:rsidR="00B35A28" w:rsidRPr="00715157" w:rsidRDefault="00B35A28" w:rsidP="00715157">
            <w:pPr>
              <w:spacing w:before="0" w:after="0"/>
              <w:jc w:val="both"/>
              <w:rPr>
                <w:rFonts w:asciiTheme="minorHAnsi" w:hAnsiTheme="minorHAnsi" w:cstheme="minorHAnsi"/>
                <w:color w:val="000000" w:themeColor="text1"/>
                <w:sz w:val="24"/>
              </w:rPr>
            </w:pPr>
          </w:p>
        </w:tc>
        <w:tc>
          <w:tcPr>
            <w:tcW w:w="7613" w:type="dxa"/>
          </w:tcPr>
          <w:p w14:paraId="70A4C416" w14:textId="04FA762A"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b. Piesele desenate sunt complete şi corespund cu părţile scrise. Există piese desenate pentru toate specialitățile descrise în partea scrisă a documentației. Piesele scrise sunt corelate și respectă concluziile din expertiza tehnică etc.</w:t>
            </w:r>
          </w:p>
        </w:tc>
        <w:tc>
          <w:tcPr>
            <w:tcW w:w="1018" w:type="dxa"/>
            <w:vAlign w:val="center"/>
            <w:hideMark/>
          </w:tcPr>
          <w:p w14:paraId="7C0372B4"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2B546731"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00789C2"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C3CB1D8"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F7F6131"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B35A28" w:rsidRPr="00715157" w14:paraId="4F57571A" w14:textId="77777777" w:rsidTr="006902F0">
        <w:trPr>
          <w:trHeight w:val="1890"/>
        </w:trPr>
        <w:tc>
          <w:tcPr>
            <w:tcW w:w="1075" w:type="dxa"/>
            <w:vMerge/>
            <w:hideMark/>
          </w:tcPr>
          <w:p w14:paraId="56BD2B9A" w14:textId="77777777" w:rsidR="00B35A28" w:rsidRPr="00715157" w:rsidRDefault="00B35A28" w:rsidP="00715157">
            <w:pPr>
              <w:spacing w:before="0" w:after="0"/>
              <w:jc w:val="both"/>
              <w:rPr>
                <w:rFonts w:asciiTheme="minorHAnsi" w:hAnsiTheme="minorHAnsi" w:cstheme="minorHAnsi"/>
                <w:b/>
                <w:bCs/>
                <w:color w:val="000000" w:themeColor="text1"/>
                <w:sz w:val="24"/>
              </w:rPr>
            </w:pPr>
          </w:p>
        </w:tc>
        <w:tc>
          <w:tcPr>
            <w:tcW w:w="1476" w:type="dxa"/>
            <w:vMerge/>
            <w:hideMark/>
          </w:tcPr>
          <w:p w14:paraId="3AB04BAF" w14:textId="77777777" w:rsidR="00B35A28" w:rsidRPr="00715157" w:rsidRDefault="00B35A28" w:rsidP="00715157">
            <w:pPr>
              <w:spacing w:before="0" w:after="0"/>
              <w:jc w:val="both"/>
              <w:rPr>
                <w:rFonts w:asciiTheme="minorHAnsi" w:hAnsiTheme="minorHAnsi" w:cstheme="minorHAnsi"/>
                <w:color w:val="000000" w:themeColor="text1"/>
                <w:sz w:val="24"/>
              </w:rPr>
            </w:pPr>
          </w:p>
        </w:tc>
        <w:tc>
          <w:tcPr>
            <w:tcW w:w="7613" w:type="dxa"/>
          </w:tcPr>
          <w:p w14:paraId="72AD066B" w14:textId="77777777" w:rsidR="00B35A28" w:rsidRPr="00715157" w:rsidRDefault="00B35A28" w:rsidP="00715157">
            <w:pPr>
              <w:spacing w:before="0" w:after="0"/>
              <w:jc w:val="both"/>
              <w:rPr>
                <w:rFonts w:asciiTheme="minorHAnsi" w:hAnsiTheme="minorHAnsi" w:cstheme="minorHAnsi"/>
                <w:sz w:val="24"/>
              </w:rPr>
            </w:pPr>
            <w:r w:rsidRPr="00715157">
              <w:rPr>
                <w:rFonts w:asciiTheme="minorHAnsi" w:hAnsiTheme="minorHAnsi" w:cstheme="minorHAnsi"/>
                <w:sz w:val="24"/>
              </w:rPr>
              <w:t>c. Situația actuală/ existentă a obiectivului de investiții este detaliată și completă (situația existentă descrisă în cererea de finanțare și documentația tehnico-economică corespunde cu situația de la vizita în teren).</w:t>
            </w:r>
          </w:p>
          <w:p w14:paraId="323E8C69" w14:textId="717F3DC0"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sz w:val="24"/>
              </w:rPr>
              <w:t>În cazul în care la vizita la faţa locului se constată că situaţia existentă descrisă în cererea de finanţare şi anexele la aceasta nu corespunde exact cu situaţia de la faţa locului, proiectul se va depuncta.</w:t>
            </w:r>
          </w:p>
        </w:tc>
        <w:tc>
          <w:tcPr>
            <w:tcW w:w="1018" w:type="dxa"/>
            <w:vAlign w:val="center"/>
            <w:hideMark/>
          </w:tcPr>
          <w:p w14:paraId="249D6D57"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46786A3D"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4907284"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485E8F4"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2046988F"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B35A28" w:rsidRPr="00715157" w14:paraId="5E13263E" w14:textId="77777777" w:rsidTr="006902F0">
        <w:trPr>
          <w:trHeight w:val="630"/>
        </w:trPr>
        <w:tc>
          <w:tcPr>
            <w:tcW w:w="1075" w:type="dxa"/>
            <w:vMerge/>
            <w:hideMark/>
          </w:tcPr>
          <w:p w14:paraId="64B56047" w14:textId="77777777" w:rsidR="00B35A28" w:rsidRPr="00715157" w:rsidRDefault="00B35A28" w:rsidP="00715157">
            <w:pPr>
              <w:spacing w:before="0" w:after="0"/>
              <w:jc w:val="both"/>
              <w:rPr>
                <w:rFonts w:asciiTheme="minorHAnsi" w:hAnsiTheme="minorHAnsi" w:cstheme="minorHAnsi"/>
                <w:b/>
                <w:bCs/>
                <w:color w:val="000000" w:themeColor="text1"/>
                <w:sz w:val="24"/>
              </w:rPr>
            </w:pPr>
          </w:p>
        </w:tc>
        <w:tc>
          <w:tcPr>
            <w:tcW w:w="1476" w:type="dxa"/>
            <w:vMerge/>
            <w:hideMark/>
          </w:tcPr>
          <w:p w14:paraId="7FD8A5DC" w14:textId="77777777" w:rsidR="00B35A28" w:rsidRPr="00715157" w:rsidRDefault="00B35A28" w:rsidP="00715157">
            <w:pPr>
              <w:spacing w:before="0" w:after="0"/>
              <w:jc w:val="both"/>
              <w:rPr>
                <w:rFonts w:asciiTheme="minorHAnsi" w:hAnsiTheme="minorHAnsi" w:cstheme="minorHAnsi"/>
                <w:color w:val="000000" w:themeColor="text1"/>
                <w:sz w:val="24"/>
              </w:rPr>
            </w:pPr>
          </w:p>
        </w:tc>
        <w:tc>
          <w:tcPr>
            <w:tcW w:w="7613" w:type="dxa"/>
          </w:tcPr>
          <w:p w14:paraId="1D3B69D9" w14:textId="1BCE8EB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d. Devizul general şi devizele pe obiect sunt clare, complete, realiste şi strâns corelate între ele şi cu piesele desenate.</w:t>
            </w:r>
          </w:p>
        </w:tc>
        <w:tc>
          <w:tcPr>
            <w:tcW w:w="1018" w:type="dxa"/>
            <w:vAlign w:val="center"/>
            <w:hideMark/>
          </w:tcPr>
          <w:p w14:paraId="0B586C72"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5A45173F"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799B0D1"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E210F1A"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54D35BB" w14:textId="77777777" w:rsidR="00B35A28" w:rsidRPr="00715157" w:rsidRDefault="00B35A28"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270795" w:rsidRPr="00715157" w14:paraId="0D0CF831" w14:textId="77777777" w:rsidTr="006902F0">
        <w:trPr>
          <w:trHeight w:val="315"/>
        </w:trPr>
        <w:tc>
          <w:tcPr>
            <w:tcW w:w="1075" w:type="dxa"/>
            <w:hideMark/>
          </w:tcPr>
          <w:p w14:paraId="1FAEF42A" w14:textId="433FCCFF" w:rsidR="00270795" w:rsidRPr="00715157" w:rsidRDefault="00270795" w:rsidP="00715157">
            <w:pPr>
              <w:spacing w:before="0" w:after="0"/>
              <w:jc w:val="both"/>
              <w:rPr>
                <w:rFonts w:asciiTheme="minorHAnsi" w:hAnsiTheme="minorHAnsi" w:cstheme="minorHAnsi"/>
                <w:b/>
                <w:bCs/>
                <w:color w:val="000000" w:themeColor="text1"/>
                <w:sz w:val="24"/>
              </w:rPr>
            </w:pPr>
          </w:p>
        </w:tc>
        <w:tc>
          <w:tcPr>
            <w:tcW w:w="1476" w:type="dxa"/>
            <w:vAlign w:val="center"/>
            <w:hideMark/>
          </w:tcPr>
          <w:p w14:paraId="6521B42D" w14:textId="01A82CB4" w:rsidR="00270795" w:rsidRPr="00715157" w:rsidRDefault="00270795"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B</w:t>
            </w:r>
          </w:p>
        </w:tc>
        <w:tc>
          <w:tcPr>
            <w:tcW w:w="7613" w:type="dxa"/>
          </w:tcPr>
          <w:p w14:paraId="2117D2AE" w14:textId="77777777" w:rsidR="00270795" w:rsidRPr="00715157" w:rsidRDefault="00270795" w:rsidP="00715157">
            <w:pPr>
              <w:spacing w:before="0" w:after="0"/>
              <w:jc w:val="both"/>
              <w:rPr>
                <w:rFonts w:asciiTheme="minorHAnsi" w:hAnsiTheme="minorHAnsi" w:cstheme="minorHAnsi"/>
                <w:b/>
                <w:bCs/>
                <w:sz w:val="24"/>
              </w:rPr>
            </w:pPr>
            <w:r w:rsidRPr="00715157">
              <w:rPr>
                <w:rFonts w:asciiTheme="minorHAnsi" w:hAnsiTheme="minorHAnsi" w:cstheme="minorHAnsi"/>
                <w:b/>
                <w:bCs/>
                <w:sz w:val="24"/>
              </w:rPr>
              <w:t>Coerența documentaţiei tehnico-economice - faza PT</w:t>
            </w:r>
          </w:p>
          <w:p w14:paraId="15D9A85B" w14:textId="29FA1961" w:rsidR="00270795" w:rsidRPr="00715157" w:rsidRDefault="00270795"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sz w:val="24"/>
              </w:rPr>
              <w:t>Punctajele acordate la fiecare dintre subcriteriile notate cu a, b, c, d variază între: 0 puncte (punctajul minim) și punctajul indicat în dreptul subcriteriului.</w:t>
            </w:r>
          </w:p>
        </w:tc>
        <w:tc>
          <w:tcPr>
            <w:tcW w:w="1018" w:type="dxa"/>
            <w:vAlign w:val="center"/>
            <w:hideMark/>
          </w:tcPr>
          <w:p w14:paraId="5A1C6E45" w14:textId="77777777" w:rsidR="00270795" w:rsidRPr="00715157" w:rsidRDefault="00270795"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12</w:t>
            </w:r>
          </w:p>
        </w:tc>
        <w:tc>
          <w:tcPr>
            <w:tcW w:w="1074" w:type="dxa"/>
            <w:hideMark/>
          </w:tcPr>
          <w:p w14:paraId="0FBF2449" w14:textId="77777777" w:rsidR="00270795" w:rsidRPr="00715157" w:rsidRDefault="002707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2DFC87B" w14:textId="77777777" w:rsidR="00270795" w:rsidRPr="00715157" w:rsidRDefault="002707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E1AE6DB" w14:textId="77777777" w:rsidR="00270795" w:rsidRPr="00715157" w:rsidRDefault="002707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79174708" w14:textId="77777777" w:rsidR="00270795" w:rsidRPr="00715157" w:rsidRDefault="002707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A1FEE" w:rsidRPr="00715157" w14:paraId="50B509BF" w14:textId="77777777" w:rsidTr="006902F0">
        <w:trPr>
          <w:trHeight w:val="5040"/>
        </w:trPr>
        <w:tc>
          <w:tcPr>
            <w:tcW w:w="1075" w:type="dxa"/>
            <w:vMerge w:val="restart"/>
            <w:hideMark/>
          </w:tcPr>
          <w:p w14:paraId="459A340F" w14:textId="38408CDB" w:rsidR="003A1FEE" w:rsidRPr="00715157" w:rsidRDefault="003A1FEE" w:rsidP="00715157">
            <w:pPr>
              <w:spacing w:before="0" w:after="0"/>
              <w:jc w:val="both"/>
              <w:rPr>
                <w:rFonts w:asciiTheme="minorHAnsi" w:hAnsiTheme="minorHAnsi" w:cstheme="minorHAnsi"/>
                <w:b/>
                <w:bCs/>
                <w:color w:val="000000" w:themeColor="text1"/>
                <w:sz w:val="24"/>
              </w:rPr>
            </w:pPr>
          </w:p>
        </w:tc>
        <w:tc>
          <w:tcPr>
            <w:tcW w:w="1476" w:type="dxa"/>
            <w:hideMark/>
          </w:tcPr>
          <w:p w14:paraId="72BAC167" w14:textId="1F6886CD"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Punctajul este cumulativ</w:t>
            </w:r>
          </w:p>
        </w:tc>
        <w:tc>
          <w:tcPr>
            <w:tcW w:w="7613" w:type="dxa"/>
          </w:tcPr>
          <w:p w14:paraId="0D15AEED" w14:textId="77777777" w:rsidR="003A1FEE" w:rsidRPr="00715157" w:rsidRDefault="003A1FEE" w:rsidP="00715157">
            <w:pPr>
              <w:spacing w:before="0" w:after="0"/>
              <w:jc w:val="both"/>
              <w:rPr>
                <w:rFonts w:asciiTheme="minorHAnsi" w:hAnsiTheme="minorHAnsi" w:cstheme="minorHAnsi"/>
                <w:sz w:val="24"/>
              </w:rPr>
            </w:pPr>
            <w:r w:rsidRPr="00715157">
              <w:rPr>
                <w:rFonts w:asciiTheme="minorHAnsi" w:hAnsiTheme="minorHAnsi" w:cstheme="minorHAnsi"/>
                <w:sz w:val="24"/>
              </w:rPr>
              <w:t>a. Aspectele calitative ale proiectului tehnic sunt fundamentate, corecte şi justificate. Proiectul tehnic preia soluția tehnică recomandată prin SF/ DALI. Soluţia tehnică propusă prin proiect răspunde în totalitate scopului/ obiectivelor acestora. Memoriile tehnice pe specialități sunt corelate cu Memoriul Tehnic General. Eşalonarea costurilor este corelată cu graficul de realizare a investiţiei. Graficul de realizare a investiției este corelat cu calendarul activităților din cadrul cererii de finanțare. Descrierea investiţiei din PT corespunde cu descrierile din formularul cererii de finanţare şi anexele la acestea.</w:t>
            </w:r>
          </w:p>
          <w:p w14:paraId="13E47645" w14:textId="77777777" w:rsidR="003A1FEE" w:rsidRPr="00715157" w:rsidRDefault="003A1FEE" w:rsidP="00715157">
            <w:pPr>
              <w:spacing w:before="0" w:after="0"/>
              <w:jc w:val="both"/>
              <w:rPr>
                <w:rFonts w:asciiTheme="minorHAnsi" w:hAnsiTheme="minorHAnsi" w:cstheme="minorHAnsi"/>
                <w:sz w:val="24"/>
              </w:rPr>
            </w:pPr>
            <w:r w:rsidRPr="00715157">
              <w:rPr>
                <w:rFonts w:asciiTheme="minorHAnsi" w:hAnsiTheme="minorHAnsi" w:cstheme="minorHAnsi"/>
                <w:sz w:val="24"/>
              </w:rPr>
              <w:t>Proiectul prezintă cel mai bun raport între cuantumul sprijinului, activitățile desfășurate și îndeplinirea obiectivelor, iar efortul economico-financiar justifică beneficiile proiectului, respectiv VNAE › 0*.</w:t>
            </w:r>
          </w:p>
          <w:p w14:paraId="3E99E313" w14:textId="77777777" w:rsidR="003A1FEE" w:rsidRPr="00715157" w:rsidRDefault="003A1FEE" w:rsidP="00715157">
            <w:pPr>
              <w:spacing w:before="0" w:after="0"/>
              <w:jc w:val="both"/>
              <w:rPr>
                <w:rFonts w:asciiTheme="minorHAnsi" w:hAnsiTheme="minorHAnsi" w:cstheme="minorHAnsi"/>
                <w:sz w:val="24"/>
              </w:rPr>
            </w:pPr>
            <w:r w:rsidRPr="00715157">
              <w:rPr>
                <w:rFonts w:asciiTheme="minorHAnsi" w:hAnsiTheme="minorHAnsi" w:cstheme="minorHAnsi"/>
                <w:sz w:val="24"/>
              </w:rPr>
              <w:t>*În cazul în care indicatorul economico-financiar (VNAE) nu se încadrează în valoarea menționată, cererea de finanțare va fi punctată cu 0 la acest subcriteriu și va fi respinsă din procesul de evaluare.</w:t>
            </w:r>
          </w:p>
          <w:p w14:paraId="47CC0F7F" w14:textId="30A9179C"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Indicatorul VNAE face parte din ACB/ Analiza economico-financiară/ Analiza cost-eficacitate care este parte integrantă a documentației tehnico-economice (SF/ DALI), anexă la cererea de finanțare.</w:t>
            </w:r>
          </w:p>
        </w:tc>
        <w:tc>
          <w:tcPr>
            <w:tcW w:w="1018" w:type="dxa"/>
            <w:vAlign w:val="center"/>
            <w:hideMark/>
          </w:tcPr>
          <w:p w14:paraId="7A7B5220"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680A9168"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8791F51"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9B34CC7"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4E954CED"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8370A" w:rsidRPr="00715157" w14:paraId="6D7A87C9" w14:textId="77777777" w:rsidTr="006902F0">
        <w:trPr>
          <w:trHeight w:val="2520"/>
        </w:trPr>
        <w:tc>
          <w:tcPr>
            <w:tcW w:w="1075" w:type="dxa"/>
            <w:vMerge/>
            <w:hideMark/>
          </w:tcPr>
          <w:p w14:paraId="4C43C292" w14:textId="77777777" w:rsidR="0068370A" w:rsidRPr="00715157" w:rsidRDefault="0068370A"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398BB242" w14:textId="77777777" w:rsidR="0068370A" w:rsidRPr="00715157" w:rsidRDefault="0068370A" w:rsidP="00715157">
            <w:pPr>
              <w:spacing w:before="0" w:after="0"/>
              <w:jc w:val="both"/>
              <w:rPr>
                <w:rFonts w:asciiTheme="minorHAnsi" w:hAnsiTheme="minorHAnsi" w:cstheme="minorHAnsi"/>
                <w:color w:val="000000" w:themeColor="text1"/>
                <w:sz w:val="24"/>
              </w:rPr>
            </w:pPr>
          </w:p>
        </w:tc>
        <w:tc>
          <w:tcPr>
            <w:tcW w:w="7613" w:type="dxa"/>
          </w:tcPr>
          <w:p w14:paraId="5E8C413D" w14:textId="0AA97F84"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eligibile și neeligibile. Cantitățile din formularele F3 și F4 sunt corelate cu Piesele desenate, sunt complete şi corespund cu părţile scrise (memoriile tehnice pe specialități și caietele de sarcini și formularele F1, F2, F3). Formularele F1-F6 completate cu valori financiare indică corelarea cu bugetul proiectului.</w:t>
            </w:r>
          </w:p>
        </w:tc>
        <w:tc>
          <w:tcPr>
            <w:tcW w:w="1018" w:type="dxa"/>
            <w:vAlign w:val="center"/>
            <w:hideMark/>
          </w:tcPr>
          <w:p w14:paraId="45AFB812"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01356E7F"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9DCBD73"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45CD147"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7D55069"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8370A" w:rsidRPr="00715157" w14:paraId="1230F5CA" w14:textId="77777777" w:rsidTr="006902F0">
        <w:trPr>
          <w:trHeight w:val="1575"/>
        </w:trPr>
        <w:tc>
          <w:tcPr>
            <w:tcW w:w="1075" w:type="dxa"/>
            <w:vMerge/>
            <w:hideMark/>
          </w:tcPr>
          <w:p w14:paraId="10B81A57" w14:textId="77777777" w:rsidR="0068370A" w:rsidRPr="00715157" w:rsidRDefault="0068370A" w:rsidP="00715157">
            <w:pPr>
              <w:spacing w:before="0" w:after="0"/>
              <w:jc w:val="both"/>
              <w:rPr>
                <w:rFonts w:asciiTheme="minorHAnsi" w:hAnsiTheme="minorHAnsi" w:cstheme="minorHAnsi"/>
                <w:b/>
                <w:bCs/>
                <w:color w:val="000000" w:themeColor="text1"/>
                <w:sz w:val="24"/>
              </w:rPr>
            </w:pPr>
          </w:p>
        </w:tc>
        <w:tc>
          <w:tcPr>
            <w:tcW w:w="1476" w:type="dxa"/>
            <w:vMerge/>
            <w:hideMark/>
          </w:tcPr>
          <w:p w14:paraId="5588798E" w14:textId="77777777" w:rsidR="0068370A" w:rsidRPr="00715157" w:rsidRDefault="0068370A" w:rsidP="00715157">
            <w:pPr>
              <w:spacing w:before="0" w:after="0"/>
              <w:jc w:val="both"/>
              <w:rPr>
                <w:rFonts w:asciiTheme="minorHAnsi" w:hAnsiTheme="minorHAnsi" w:cstheme="minorHAnsi"/>
                <w:color w:val="000000" w:themeColor="text1"/>
                <w:sz w:val="24"/>
              </w:rPr>
            </w:pPr>
          </w:p>
        </w:tc>
        <w:tc>
          <w:tcPr>
            <w:tcW w:w="7613" w:type="dxa"/>
          </w:tcPr>
          <w:p w14:paraId="01D739E0" w14:textId="238DAB3E"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c. Piesele desenate sunt complete şi corespund cu părţile scrise (memoriile tehnice pe specialități și caietele de sarcini), sunt realizate pentru toate specialitățile proiectului, permit identificarea elementelor geometrice complete și verificarea cantăților din listele F3 și F4. Detaliile de execuţie sunt corecte și acoperă toate specialitățile, nu conțin denumiri de marcă sau produs comercial, sunt corelate cu descrierile din memorii și din caietele de sarcini.</w:t>
            </w:r>
          </w:p>
        </w:tc>
        <w:tc>
          <w:tcPr>
            <w:tcW w:w="1018" w:type="dxa"/>
            <w:vAlign w:val="center"/>
            <w:hideMark/>
          </w:tcPr>
          <w:p w14:paraId="38D3F7AE"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36D1959F"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165C337"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7FECF46"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5629668"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8370A" w:rsidRPr="00715157" w14:paraId="74EFBB32" w14:textId="77777777" w:rsidTr="006902F0">
        <w:trPr>
          <w:trHeight w:val="1807"/>
        </w:trPr>
        <w:tc>
          <w:tcPr>
            <w:tcW w:w="1075" w:type="dxa"/>
            <w:vMerge/>
            <w:hideMark/>
          </w:tcPr>
          <w:p w14:paraId="7B521055" w14:textId="77777777" w:rsidR="0068370A" w:rsidRPr="00715157" w:rsidRDefault="0068370A" w:rsidP="00715157">
            <w:pPr>
              <w:spacing w:before="0" w:after="0"/>
              <w:jc w:val="both"/>
              <w:rPr>
                <w:rFonts w:asciiTheme="minorHAnsi" w:hAnsiTheme="minorHAnsi" w:cstheme="minorHAnsi"/>
                <w:b/>
                <w:bCs/>
                <w:color w:val="000000" w:themeColor="text1"/>
                <w:sz w:val="24"/>
              </w:rPr>
            </w:pPr>
          </w:p>
        </w:tc>
        <w:tc>
          <w:tcPr>
            <w:tcW w:w="1476" w:type="dxa"/>
            <w:vMerge/>
            <w:hideMark/>
          </w:tcPr>
          <w:p w14:paraId="4B5827B9" w14:textId="77777777" w:rsidR="0068370A" w:rsidRPr="00715157" w:rsidRDefault="0068370A" w:rsidP="00715157">
            <w:pPr>
              <w:spacing w:before="0" w:after="0"/>
              <w:jc w:val="both"/>
              <w:rPr>
                <w:rFonts w:asciiTheme="minorHAnsi" w:hAnsiTheme="minorHAnsi" w:cstheme="minorHAnsi"/>
                <w:b/>
                <w:bCs/>
                <w:color w:val="000000" w:themeColor="text1"/>
                <w:sz w:val="24"/>
              </w:rPr>
            </w:pPr>
          </w:p>
        </w:tc>
        <w:tc>
          <w:tcPr>
            <w:tcW w:w="7613" w:type="dxa"/>
          </w:tcPr>
          <w:p w14:paraId="3AECD225" w14:textId="77777777" w:rsidR="0068370A" w:rsidRPr="00715157" w:rsidRDefault="0068370A" w:rsidP="00715157">
            <w:pPr>
              <w:spacing w:before="0" w:after="0"/>
              <w:jc w:val="both"/>
              <w:rPr>
                <w:rFonts w:asciiTheme="minorHAnsi" w:hAnsiTheme="minorHAnsi" w:cstheme="minorHAnsi"/>
                <w:sz w:val="24"/>
              </w:rPr>
            </w:pPr>
            <w:r w:rsidRPr="00715157">
              <w:rPr>
                <w:rFonts w:asciiTheme="minorHAnsi" w:hAnsiTheme="minorHAnsi" w:cstheme="minorHAnsi"/>
                <w:sz w:val="24"/>
              </w:rPr>
              <w:t>d. Situația actuală/ existentă a obiectivului de investiții este detaliată și completă (situația existentă descrisă în cererea de finanțare și documentația tehnico-economică corespunde cu situația de la vizita în teren).</w:t>
            </w:r>
          </w:p>
          <w:p w14:paraId="164997CD" w14:textId="2D297601" w:rsidR="0068370A" w:rsidRPr="00715157" w:rsidRDefault="0068370A"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sz w:val="24"/>
              </w:rPr>
              <w:t>În cazul în care la vizita la faţa locului se constată că situaţia existentă descrisă în cererea de finanţare şi anexele la aceasta nu corespunde exact cu situaţia de la faţa locului, proiectul se va depuncta.</w:t>
            </w:r>
          </w:p>
        </w:tc>
        <w:tc>
          <w:tcPr>
            <w:tcW w:w="1018" w:type="dxa"/>
            <w:vAlign w:val="center"/>
            <w:hideMark/>
          </w:tcPr>
          <w:p w14:paraId="20513DF6"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67C2B977"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45205CA"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9B4DE04"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3AB60BCE"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A1FEE" w:rsidRPr="00715157" w14:paraId="1D491F08" w14:textId="77777777" w:rsidTr="006902F0">
        <w:trPr>
          <w:trHeight w:val="70"/>
        </w:trPr>
        <w:tc>
          <w:tcPr>
            <w:tcW w:w="1075" w:type="dxa"/>
            <w:hideMark/>
          </w:tcPr>
          <w:p w14:paraId="2BED5371"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2.4.</w:t>
            </w:r>
          </w:p>
        </w:tc>
        <w:tc>
          <w:tcPr>
            <w:tcW w:w="9089" w:type="dxa"/>
            <w:gridSpan w:val="2"/>
            <w:vAlign w:val="center"/>
            <w:hideMark/>
          </w:tcPr>
          <w:p w14:paraId="34792A69" w14:textId="77777777" w:rsidR="003A1FEE" w:rsidRPr="00715157" w:rsidRDefault="003A1FEE" w:rsidP="00715157">
            <w:pPr>
              <w:spacing w:before="0" w:after="0"/>
              <w:jc w:val="both"/>
              <w:rPr>
                <w:rFonts w:asciiTheme="minorHAnsi" w:hAnsiTheme="minorHAnsi" w:cstheme="minorHAnsi"/>
                <w:b/>
                <w:bCs/>
                <w:sz w:val="24"/>
              </w:rPr>
            </w:pPr>
            <w:r w:rsidRPr="00715157">
              <w:rPr>
                <w:rFonts w:asciiTheme="minorHAnsi" w:hAnsiTheme="minorHAnsi" w:cstheme="minorHAnsi"/>
                <w:b/>
                <w:bCs/>
                <w:sz w:val="24"/>
              </w:rPr>
              <w:t xml:space="preserve">Bugetul proiectului </w:t>
            </w:r>
          </w:p>
          <w:p w14:paraId="4AA6EDA4" w14:textId="275CBCDD" w:rsidR="003A1FEE" w:rsidRPr="00715157" w:rsidRDefault="003A1FEE" w:rsidP="00715157">
            <w:pPr>
              <w:spacing w:before="0" w:after="0"/>
              <w:jc w:val="both"/>
              <w:rPr>
                <w:rFonts w:asciiTheme="minorHAnsi" w:hAnsiTheme="minorHAnsi" w:cstheme="minorHAnsi"/>
                <w:bCs/>
                <w:color w:val="000000" w:themeColor="text1"/>
                <w:sz w:val="24"/>
              </w:rPr>
            </w:pPr>
            <w:r w:rsidRPr="00715157">
              <w:rPr>
                <w:rFonts w:asciiTheme="minorHAnsi" w:hAnsiTheme="minorHAnsi" w:cstheme="minorHAnsi"/>
                <w:b/>
                <w:bCs/>
                <w:sz w:val="24"/>
              </w:rPr>
              <w:t>Punctaj maxim acordat: 7 puncte. Punctajele acordate la fiecare subcriteriu notat cu a, b, c, variază între: 0 puncte (punctajul minim) și punctajul indicat în dreptul subcriteriului.</w:t>
            </w:r>
          </w:p>
        </w:tc>
        <w:tc>
          <w:tcPr>
            <w:tcW w:w="1018" w:type="dxa"/>
            <w:vAlign w:val="center"/>
            <w:hideMark/>
          </w:tcPr>
          <w:p w14:paraId="00F79362"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7</w:t>
            </w:r>
          </w:p>
        </w:tc>
        <w:tc>
          <w:tcPr>
            <w:tcW w:w="1074" w:type="dxa"/>
            <w:hideMark/>
          </w:tcPr>
          <w:p w14:paraId="34DDD22C"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CD4A4F9"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4C9B245"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c>
          <w:tcPr>
            <w:tcW w:w="810" w:type="dxa"/>
            <w:hideMark/>
          </w:tcPr>
          <w:p w14:paraId="08C8E014"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r>
      <w:tr w:rsidR="00622895" w:rsidRPr="00715157" w14:paraId="25AD706E" w14:textId="77777777" w:rsidTr="006902F0">
        <w:trPr>
          <w:trHeight w:val="2177"/>
        </w:trPr>
        <w:tc>
          <w:tcPr>
            <w:tcW w:w="1075" w:type="dxa"/>
            <w:vMerge w:val="restart"/>
            <w:hideMark/>
          </w:tcPr>
          <w:p w14:paraId="19383F7D" w14:textId="56D4C37F" w:rsidR="00622895" w:rsidRPr="00715157" w:rsidRDefault="00622895"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6DA8A188" w14:textId="3B5CBC46"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Punctajul este cumulativ</w:t>
            </w:r>
          </w:p>
        </w:tc>
        <w:tc>
          <w:tcPr>
            <w:tcW w:w="7613" w:type="dxa"/>
          </w:tcPr>
          <w:p w14:paraId="1DE86020" w14:textId="385D440C"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a. Cheltuielile au fost corect încadrate în categoria celor eligibile sau neeligibile, iar pragurile pentru anumite cheltuieli au fost respectate conform Ghidului solicitantului. Bugetul este corelat cu devizul general şi devizele pe obiecte. Lista de echipamente și/ sau dotări și/ sau lucrări și/ sau servicii cu încadrarea acestora pe secțiunea de cheltuieli eligibile /neeligibile (dacă este cazul), este corelată cu costurile cuprinse în cadrul liniilor bugetare. Toate elementele cuprinse în lista de lucrări/ servicii/ echipamente/ dotări sunt clar identificate și detaliate. Achiziţionarea lucrărilor/ serviciilor/ echipamentelor/ dotărilor prevăzute în proiect este necesară și oportună.</w:t>
            </w:r>
          </w:p>
        </w:tc>
        <w:tc>
          <w:tcPr>
            <w:tcW w:w="1018" w:type="dxa"/>
            <w:vAlign w:val="center"/>
            <w:hideMark/>
          </w:tcPr>
          <w:p w14:paraId="76BC6A90"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35510655"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06CB3A3"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5343600"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F088A46"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22895" w:rsidRPr="00715157" w14:paraId="54E30369" w14:textId="77777777" w:rsidTr="006902F0">
        <w:trPr>
          <w:trHeight w:val="1575"/>
        </w:trPr>
        <w:tc>
          <w:tcPr>
            <w:tcW w:w="1075" w:type="dxa"/>
            <w:vMerge/>
            <w:hideMark/>
          </w:tcPr>
          <w:p w14:paraId="09BEED01" w14:textId="77777777" w:rsidR="00622895" w:rsidRPr="00715157" w:rsidRDefault="00622895" w:rsidP="00715157">
            <w:pPr>
              <w:spacing w:before="0" w:after="0"/>
              <w:jc w:val="both"/>
              <w:rPr>
                <w:rFonts w:asciiTheme="minorHAnsi" w:hAnsiTheme="minorHAnsi" w:cstheme="minorHAnsi"/>
                <w:b/>
                <w:bCs/>
                <w:color w:val="000000" w:themeColor="text1"/>
                <w:sz w:val="24"/>
              </w:rPr>
            </w:pPr>
          </w:p>
        </w:tc>
        <w:tc>
          <w:tcPr>
            <w:tcW w:w="1476" w:type="dxa"/>
            <w:vMerge/>
            <w:hideMark/>
          </w:tcPr>
          <w:p w14:paraId="3D73EFAF" w14:textId="77777777" w:rsidR="00622895" w:rsidRPr="00715157" w:rsidRDefault="00622895" w:rsidP="00715157">
            <w:pPr>
              <w:spacing w:before="0" w:after="0"/>
              <w:jc w:val="both"/>
              <w:rPr>
                <w:rFonts w:asciiTheme="minorHAnsi" w:hAnsiTheme="minorHAnsi" w:cstheme="minorHAnsi"/>
                <w:color w:val="000000" w:themeColor="text1"/>
                <w:sz w:val="24"/>
              </w:rPr>
            </w:pPr>
          </w:p>
        </w:tc>
        <w:tc>
          <w:tcPr>
            <w:tcW w:w="7613" w:type="dxa"/>
          </w:tcPr>
          <w:p w14:paraId="7C96E5F3" w14:textId="0347C49A"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b. Bugetul este complet şi corelat cu activităţile prevăzute, cu resursele materiale implicate în realizarea proiectului, adică: nu există mențiuni în secțiunile privind activităţile, resursele și rezultatele anticipate din cererea de finanţare care nu au acoperire într-un subcapitol bugetar/ linie bugetară; de asemenea, nu există subcapitol bugetar/ linie bugetară fără corespondență în secțiunile privind activităţile, resursele și rezultatele.</w:t>
            </w:r>
          </w:p>
        </w:tc>
        <w:tc>
          <w:tcPr>
            <w:tcW w:w="1018" w:type="dxa"/>
            <w:vAlign w:val="center"/>
            <w:hideMark/>
          </w:tcPr>
          <w:p w14:paraId="44008A05"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63BBCDA3"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6CCCEAA"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A213189"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676568C"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22895" w:rsidRPr="00715157" w14:paraId="08614407" w14:textId="77777777" w:rsidTr="006902F0">
        <w:trPr>
          <w:trHeight w:val="1890"/>
        </w:trPr>
        <w:tc>
          <w:tcPr>
            <w:tcW w:w="1075" w:type="dxa"/>
            <w:vMerge/>
            <w:hideMark/>
          </w:tcPr>
          <w:p w14:paraId="2406C915" w14:textId="77777777" w:rsidR="00622895" w:rsidRPr="00715157" w:rsidRDefault="00622895" w:rsidP="00715157">
            <w:pPr>
              <w:spacing w:before="0" w:after="0"/>
              <w:jc w:val="both"/>
              <w:rPr>
                <w:rFonts w:asciiTheme="minorHAnsi" w:hAnsiTheme="minorHAnsi" w:cstheme="minorHAnsi"/>
                <w:b/>
                <w:bCs/>
                <w:color w:val="000000" w:themeColor="text1"/>
                <w:sz w:val="24"/>
              </w:rPr>
            </w:pPr>
          </w:p>
        </w:tc>
        <w:tc>
          <w:tcPr>
            <w:tcW w:w="1476" w:type="dxa"/>
            <w:vMerge/>
            <w:hideMark/>
          </w:tcPr>
          <w:p w14:paraId="19AAF1BD" w14:textId="77777777" w:rsidR="00622895" w:rsidRPr="00715157" w:rsidRDefault="00622895" w:rsidP="00715157">
            <w:pPr>
              <w:spacing w:before="0" w:after="0"/>
              <w:jc w:val="both"/>
              <w:rPr>
                <w:rFonts w:asciiTheme="minorHAnsi" w:hAnsiTheme="minorHAnsi" w:cstheme="minorHAnsi"/>
                <w:color w:val="000000" w:themeColor="text1"/>
                <w:sz w:val="24"/>
              </w:rPr>
            </w:pPr>
          </w:p>
        </w:tc>
        <w:tc>
          <w:tcPr>
            <w:tcW w:w="7613" w:type="dxa"/>
          </w:tcPr>
          <w:p w14:paraId="335D00B9" w14:textId="7056A90A"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c. Costurile sunt realiste (corect estimate), suficiente şi necesare pentru implementarea proiectului. Valoarea categoriilor de lucrări din devizul pe obiect este stabilită în proporție de 100%, pe baza cantităților de lucrări şi a prețurilor acestora (Costurile pe unitatea de resurse utilizate sunt realiste din punctul de vedere al evaluatorului și justificate de către solicitant prin citarea unor surse independente și verificabile (statistici oficiale, prețuri standard, oferte de preț etc.) sau prin rezultatele unei cercetări de piață efectuate de solicitant).</w:t>
            </w:r>
          </w:p>
        </w:tc>
        <w:tc>
          <w:tcPr>
            <w:tcW w:w="1018" w:type="dxa"/>
            <w:vAlign w:val="center"/>
            <w:hideMark/>
          </w:tcPr>
          <w:p w14:paraId="11F187BC"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79F0F88E"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C7C67CF"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BA72C5E"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75DE685"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A1FEE" w:rsidRPr="00715157" w14:paraId="180A7882" w14:textId="77777777" w:rsidTr="006902F0">
        <w:trPr>
          <w:trHeight w:val="315"/>
        </w:trPr>
        <w:tc>
          <w:tcPr>
            <w:tcW w:w="1075" w:type="dxa"/>
            <w:hideMark/>
          </w:tcPr>
          <w:p w14:paraId="167B6D81"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2.5.</w:t>
            </w:r>
          </w:p>
        </w:tc>
        <w:tc>
          <w:tcPr>
            <w:tcW w:w="9089" w:type="dxa"/>
            <w:gridSpan w:val="2"/>
            <w:hideMark/>
          </w:tcPr>
          <w:p w14:paraId="03C4619A" w14:textId="77777777" w:rsidR="00715157" w:rsidRDefault="00622895" w:rsidP="00715157">
            <w:pPr>
              <w:spacing w:before="0" w:after="0"/>
              <w:jc w:val="both"/>
              <w:rPr>
                <w:rFonts w:asciiTheme="minorHAnsi" w:hAnsiTheme="minorHAnsi" w:cstheme="minorHAnsi"/>
                <w:b/>
                <w:bCs/>
                <w:sz w:val="24"/>
              </w:rPr>
            </w:pPr>
            <w:r w:rsidRPr="00715157">
              <w:rPr>
                <w:rFonts w:asciiTheme="minorHAnsi" w:hAnsiTheme="minorHAnsi" w:cstheme="minorHAnsi"/>
                <w:b/>
                <w:bCs/>
                <w:sz w:val="24"/>
              </w:rPr>
              <w:t>Sustenabilitatea operațională</w:t>
            </w:r>
          </w:p>
          <w:p w14:paraId="1824A0BE" w14:textId="3558EB0C" w:rsidR="003A1FEE" w:rsidRPr="00715157" w:rsidRDefault="00622895" w:rsidP="00715157">
            <w:pPr>
              <w:spacing w:before="0" w:after="0"/>
              <w:jc w:val="both"/>
              <w:rPr>
                <w:rFonts w:asciiTheme="minorHAnsi" w:hAnsiTheme="minorHAnsi" w:cstheme="minorHAnsi"/>
                <w:b/>
                <w:bCs/>
                <w:sz w:val="24"/>
                <w:lang w:eastAsia="ro-RO"/>
              </w:rPr>
            </w:pPr>
            <w:r w:rsidRPr="00715157">
              <w:rPr>
                <w:rFonts w:asciiTheme="minorHAnsi" w:hAnsiTheme="minorHAnsi" w:cstheme="minorHAnsi"/>
                <w:b/>
                <w:bCs/>
                <w:sz w:val="24"/>
              </w:rPr>
              <w:lastRenderedPageBreak/>
              <w:t>Punctaj maxim: 2 puncte. Punctajele acordate la fiecare subcriteriu notat cu a, b variază între: 0 puncte (punctajul minim) și punctajul indicat în dreptul subcriteriului.</w:t>
            </w:r>
          </w:p>
        </w:tc>
        <w:tc>
          <w:tcPr>
            <w:tcW w:w="1018" w:type="dxa"/>
            <w:vAlign w:val="center"/>
            <w:hideMark/>
          </w:tcPr>
          <w:p w14:paraId="50375950"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lastRenderedPageBreak/>
              <w:t>2</w:t>
            </w:r>
          </w:p>
        </w:tc>
        <w:tc>
          <w:tcPr>
            <w:tcW w:w="1074" w:type="dxa"/>
            <w:hideMark/>
          </w:tcPr>
          <w:p w14:paraId="766A260E"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142D8AD"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C7F4CC6"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c>
          <w:tcPr>
            <w:tcW w:w="810" w:type="dxa"/>
            <w:hideMark/>
          </w:tcPr>
          <w:p w14:paraId="1AB11F4C"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r>
      <w:tr w:rsidR="00622895" w:rsidRPr="00715157" w14:paraId="678A6E54" w14:textId="77777777" w:rsidTr="006902F0">
        <w:trPr>
          <w:trHeight w:val="630"/>
        </w:trPr>
        <w:tc>
          <w:tcPr>
            <w:tcW w:w="1075" w:type="dxa"/>
            <w:vMerge w:val="restart"/>
            <w:hideMark/>
          </w:tcPr>
          <w:p w14:paraId="64BDDB28" w14:textId="63F3F039" w:rsidR="00622895" w:rsidRPr="00715157" w:rsidRDefault="00622895"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3502D6E2" w14:textId="2053B31E"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Punctajul este cumulativ</w:t>
            </w:r>
          </w:p>
        </w:tc>
        <w:tc>
          <w:tcPr>
            <w:tcW w:w="7613" w:type="dxa"/>
          </w:tcPr>
          <w:p w14:paraId="2CD0AA95" w14:textId="77777777" w:rsidR="00622895" w:rsidRPr="00715157" w:rsidRDefault="00622895" w:rsidP="00715157">
            <w:pPr>
              <w:spacing w:before="0" w:after="0"/>
              <w:jc w:val="both"/>
              <w:rPr>
                <w:rFonts w:asciiTheme="minorHAnsi" w:hAnsiTheme="minorHAnsi" w:cstheme="minorHAnsi"/>
                <w:color w:val="000000"/>
                <w:sz w:val="24"/>
              </w:rPr>
            </w:pPr>
            <w:r w:rsidRPr="00715157">
              <w:rPr>
                <w:rFonts w:asciiTheme="minorHAnsi" w:hAnsiTheme="minorHAnsi" w:cstheme="minorHAnsi"/>
                <w:color w:val="000000"/>
                <w:sz w:val="24"/>
              </w:rPr>
              <w:t>a. Solicitantul identifică toate aspectele aferente sustenabilităţii proiectului referitoare la sustenabilitatea instituţională (structura funcţională destinată managementului), operaţională.</w:t>
            </w:r>
          </w:p>
          <w:p w14:paraId="628D75C1" w14:textId="5620CC8B"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sz w:val="24"/>
              </w:rPr>
              <w:t>Punctaj maxim: 1 punct.</w:t>
            </w:r>
          </w:p>
        </w:tc>
        <w:tc>
          <w:tcPr>
            <w:tcW w:w="1018" w:type="dxa"/>
            <w:noWrap/>
            <w:vAlign w:val="center"/>
            <w:hideMark/>
          </w:tcPr>
          <w:p w14:paraId="67EB605A"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4BDC4478"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C3B9F63"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65E731A"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207299FE"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22895" w:rsidRPr="00715157" w14:paraId="4A311AF3" w14:textId="77777777" w:rsidTr="006902F0">
        <w:trPr>
          <w:trHeight w:val="945"/>
        </w:trPr>
        <w:tc>
          <w:tcPr>
            <w:tcW w:w="1075" w:type="dxa"/>
            <w:vMerge/>
            <w:hideMark/>
          </w:tcPr>
          <w:p w14:paraId="44B76A2D" w14:textId="77777777" w:rsidR="00622895" w:rsidRPr="00715157" w:rsidRDefault="00622895" w:rsidP="00715157">
            <w:pPr>
              <w:spacing w:before="0" w:after="0"/>
              <w:jc w:val="both"/>
              <w:rPr>
                <w:rFonts w:asciiTheme="minorHAnsi" w:hAnsiTheme="minorHAnsi" w:cstheme="minorHAnsi"/>
                <w:b/>
                <w:bCs/>
                <w:color w:val="000000" w:themeColor="text1"/>
                <w:sz w:val="24"/>
              </w:rPr>
            </w:pPr>
          </w:p>
        </w:tc>
        <w:tc>
          <w:tcPr>
            <w:tcW w:w="1476" w:type="dxa"/>
            <w:vMerge/>
            <w:hideMark/>
          </w:tcPr>
          <w:p w14:paraId="18CE0C7E" w14:textId="77777777" w:rsidR="00622895" w:rsidRPr="00715157" w:rsidRDefault="00622895" w:rsidP="00715157">
            <w:pPr>
              <w:spacing w:before="0" w:after="0"/>
              <w:jc w:val="both"/>
              <w:rPr>
                <w:rFonts w:asciiTheme="minorHAnsi" w:hAnsiTheme="minorHAnsi" w:cstheme="minorHAnsi"/>
                <w:color w:val="000000" w:themeColor="text1"/>
                <w:sz w:val="24"/>
              </w:rPr>
            </w:pPr>
          </w:p>
        </w:tc>
        <w:tc>
          <w:tcPr>
            <w:tcW w:w="7613" w:type="dxa"/>
          </w:tcPr>
          <w:p w14:paraId="51334F49" w14:textId="7B102E70" w:rsidR="00622895" w:rsidRPr="00715157" w:rsidRDefault="00622895" w:rsidP="00715157">
            <w:pPr>
              <w:spacing w:before="0" w:after="0"/>
              <w:jc w:val="both"/>
              <w:rPr>
                <w:rFonts w:asciiTheme="minorHAnsi" w:hAnsiTheme="minorHAnsi" w:cstheme="minorHAnsi"/>
                <w:color w:val="000000"/>
                <w:sz w:val="24"/>
              </w:rPr>
            </w:pPr>
            <w:r w:rsidRPr="00715157">
              <w:rPr>
                <w:rFonts w:asciiTheme="minorHAnsi" w:hAnsiTheme="minorHAnsi" w:cstheme="minorHAnsi"/>
                <w:color w:val="000000"/>
                <w:sz w:val="24"/>
              </w:rPr>
              <w:t>b. Solicitantul justifică și detaliază faptul că deţine/ va deține capacitatea de a asigura menţinerea, întreţinerea, funcţionarea şi exploatarea investiţiei după încheierea proiectului şi încetarea finanţării nerambursabile, pe toată perioada de durabilitate a contractului de finanţar și are o strategie clară în acest sens.</w:t>
            </w:r>
          </w:p>
          <w:p w14:paraId="4B711C22" w14:textId="060E73A4"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sz w:val="24"/>
              </w:rPr>
              <w:t>Punctaj maxim: 1 punct.</w:t>
            </w:r>
          </w:p>
        </w:tc>
        <w:tc>
          <w:tcPr>
            <w:tcW w:w="1018" w:type="dxa"/>
            <w:noWrap/>
            <w:vAlign w:val="center"/>
            <w:hideMark/>
          </w:tcPr>
          <w:p w14:paraId="4D5131BF"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3EEE4DB8"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72863CF"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389DF7B"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B4F3F03"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A1FEE" w:rsidRPr="00715157" w14:paraId="6F4AEDAA" w14:textId="77777777" w:rsidTr="006902F0">
        <w:trPr>
          <w:trHeight w:val="315"/>
        </w:trPr>
        <w:tc>
          <w:tcPr>
            <w:tcW w:w="1075" w:type="dxa"/>
            <w:hideMark/>
          </w:tcPr>
          <w:p w14:paraId="58E3B358"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2.6.</w:t>
            </w:r>
          </w:p>
        </w:tc>
        <w:tc>
          <w:tcPr>
            <w:tcW w:w="9089" w:type="dxa"/>
            <w:gridSpan w:val="2"/>
            <w:hideMark/>
          </w:tcPr>
          <w:p w14:paraId="3264135B" w14:textId="48B62C0F" w:rsidR="003A1FEE" w:rsidRPr="00715157" w:rsidRDefault="00622895" w:rsidP="00715157">
            <w:pPr>
              <w:spacing w:before="0" w:after="0"/>
              <w:jc w:val="both"/>
              <w:rPr>
                <w:rFonts w:asciiTheme="minorHAnsi" w:hAnsiTheme="minorHAnsi" w:cstheme="minorHAnsi"/>
                <w:b/>
                <w:bCs/>
                <w:sz w:val="24"/>
                <w:lang w:eastAsia="ro-RO"/>
              </w:rPr>
            </w:pPr>
            <w:r w:rsidRPr="00715157">
              <w:rPr>
                <w:rFonts w:asciiTheme="minorHAnsi" w:hAnsiTheme="minorHAnsi" w:cstheme="minorHAnsi"/>
                <w:b/>
                <w:bCs/>
                <w:sz w:val="24"/>
              </w:rPr>
              <w:t xml:space="preserve">Sustenabilitatea financiară </w:t>
            </w:r>
            <w:r w:rsidRPr="00715157">
              <w:rPr>
                <w:rFonts w:asciiTheme="minorHAnsi" w:hAnsiTheme="minorHAnsi" w:cstheme="minorHAnsi"/>
                <w:b/>
                <w:bCs/>
                <w:i/>
                <w:iCs/>
                <w:sz w:val="24"/>
              </w:rPr>
              <w:t xml:space="preserve">– </w:t>
            </w:r>
            <w:r w:rsidRPr="00715157">
              <w:rPr>
                <w:rFonts w:asciiTheme="minorHAnsi" w:hAnsiTheme="minorHAnsi" w:cstheme="minorHAnsi"/>
                <w:b/>
                <w:bCs/>
                <w:iCs/>
                <w:sz w:val="24"/>
              </w:rPr>
              <w:t>CRITERIU DIGITALIZAT</w:t>
            </w:r>
            <w:r w:rsidRPr="00715157">
              <w:rPr>
                <w:rFonts w:asciiTheme="minorHAnsi" w:hAnsiTheme="minorHAnsi" w:cstheme="minorHAnsi"/>
                <w:b/>
                <w:bCs/>
                <w:i/>
                <w:iCs/>
                <w:sz w:val="24"/>
              </w:rPr>
              <w:t xml:space="preserve"> </w:t>
            </w:r>
          </w:p>
        </w:tc>
        <w:tc>
          <w:tcPr>
            <w:tcW w:w="1018" w:type="dxa"/>
            <w:vAlign w:val="center"/>
            <w:hideMark/>
          </w:tcPr>
          <w:p w14:paraId="44476279"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2</w:t>
            </w:r>
          </w:p>
        </w:tc>
        <w:tc>
          <w:tcPr>
            <w:tcW w:w="1074" w:type="dxa"/>
            <w:hideMark/>
          </w:tcPr>
          <w:p w14:paraId="0199A2B0"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E02EE89"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185EB3D"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c>
          <w:tcPr>
            <w:tcW w:w="810" w:type="dxa"/>
            <w:hideMark/>
          </w:tcPr>
          <w:p w14:paraId="199E7714"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r>
      <w:tr w:rsidR="00622895" w:rsidRPr="00715157" w14:paraId="0D1826EE" w14:textId="77777777" w:rsidTr="006902F0">
        <w:trPr>
          <w:trHeight w:val="1880"/>
        </w:trPr>
        <w:tc>
          <w:tcPr>
            <w:tcW w:w="1075" w:type="dxa"/>
            <w:vMerge w:val="restart"/>
            <w:hideMark/>
          </w:tcPr>
          <w:p w14:paraId="288C83D4" w14:textId="745B7142" w:rsidR="00622895" w:rsidRPr="00715157" w:rsidRDefault="00622895"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1670B179" w14:textId="7314D77A"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Punctarea subcriteriului se face prin selectarea unei singure variante și a punctajului aferent acesteia</w:t>
            </w:r>
          </w:p>
        </w:tc>
        <w:tc>
          <w:tcPr>
            <w:tcW w:w="7613" w:type="dxa"/>
          </w:tcPr>
          <w:p w14:paraId="31AA133D" w14:textId="0BCEA28C"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sz w:val="24"/>
              </w:rPr>
              <w:t xml:space="preserve">a. Fluxul de numerar net cumulat este </w:t>
            </w:r>
            <w:r w:rsidRPr="00715157">
              <w:rPr>
                <w:rFonts w:asciiTheme="minorHAnsi" w:hAnsiTheme="minorHAnsi" w:cstheme="minorHAnsi"/>
                <w:b/>
                <w:bCs/>
                <w:color w:val="000000"/>
                <w:sz w:val="24"/>
              </w:rPr>
              <w:t xml:space="preserve">pozitiv </w:t>
            </w:r>
            <w:r w:rsidRPr="00715157">
              <w:rPr>
                <w:rFonts w:asciiTheme="minorHAnsi" w:hAnsiTheme="minorHAnsi" w:cstheme="minorHAnsi"/>
                <w:color w:val="000000"/>
                <w:sz w:val="24"/>
              </w:rPr>
              <w:t xml:space="preserve">pe toată durata de analiză a investiţiei, iar riscul imposibilităţii de a asigura funcţionarea investiţiei este minim (sau acest risc este inexistent). Verificarea sustenabilităţii financiare a proiectului implică proiectarea unui flux de numerar cumulat pozitiv pe fiecare an al perioadei analizate, demonstrând că proiectul nu întâmpină riscul unui deficit de numerar (lichidităţi) care să pună în pericol realizarea sau operarea investiţiei.  </w:t>
            </w:r>
          </w:p>
        </w:tc>
        <w:tc>
          <w:tcPr>
            <w:tcW w:w="1018" w:type="dxa"/>
            <w:noWrap/>
            <w:vAlign w:val="center"/>
            <w:hideMark/>
          </w:tcPr>
          <w:p w14:paraId="64B0DFFA"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708D6B56"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C5BA332"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290B72A"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4CFA5CA"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22895" w:rsidRPr="00715157" w14:paraId="58A20D03" w14:textId="77777777" w:rsidTr="006902F0">
        <w:trPr>
          <w:trHeight w:val="562"/>
        </w:trPr>
        <w:tc>
          <w:tcPr>
            <w:tcW w:w="1075" w:type="dxa"/>
            <w:vMerge/>
            <w:hideMark/>
          </w:tcPr>
          <w:p w14:paraId="729A2531" w14:textId="77777777" w:rsidR="00622895" w:rsidRPr="00715157" w:rsidRDefault="00622895" w:rsidP="00715157">
            <w:pPr>
              <w:spacing w:before="0" w:after="0"/>
              <w:jc w:val="both"/>
              <w:rPr>
                <w:rFonts w:asciiTheme="minorHAnsi" w:hAnsiTheme="minorHAnsi" w:cstheme="minorHAnsi"/>
                <w:b/>
                <w:bCs/>
                <w:color w:val="000000" w:themeColor="text1"/>
                <w:sz w:val="24"/>
              </w:rPr>
            </w:pPr>
          </w:p>
        </w:tc>
        <w:tc>
          <w:tcPr>
            <w:tcW w:w="1476" w:type="dxa"/>
            <w:vMerge/>
            <w:hideMark/>
          </w:tcPr>
          <w:p w14:paraId="51B13858" w14:textId="77777777" w:rsidR="00622895" w:rsidRPr="00715157" w:rsidRDefault="00622895" w:rsidP="00715157">
            <w:pPr>
              <w:spacing w:before="0" w:after="0"/>
              <w:jc w:val="both"/>
              <w:rPr>
                <w:rFonts w:asciiTheme="minorHAnsi" w:hAnsiTheme="minorHAnsi" w:cstheme="minorHAnsi"/>
                <w:color w:val="000000" w:themeColor="text1"/>
                <w:sz w:val="24"/>
              </w:rPr>
            </w:pPr>
          </w:p>
        </w:tc>
        <w:tc>
          <w:tcPr>
            <w:tcW w:w="7613" w:type="dxa"/>
          </w:tcPr>
          <w:p w14:paraId="1E91B380" w14:textId="25EA4976"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sz w:val="24"/>
              </w:rPr>
              <w:t xml:space="preserve">b. Fluxul de numerar net cumulat prezintă valori </w:t>
            </w:r>
            <w:r w:rsidRPr="00715157">
              <w:rPr>
                <w:rFonts w:asciiTheme="minorHAnsi" w:hAnsiTheme="minorHAnsi" w:cstheme="minorHAnsi"/>
                <w:b/>
                <w:bCs/>
                <w:color w:val="000000"/>
                <w:sz w:val="24"/>
              </w:rPr>
              <w:t>negative</w:t>
            </w:r>
            <w:r w:rsidRPr="00715157">
              <w:rPr>
                <w:rFonts w:asciiTheme="minorHAnsi" w:hAnsiTheme="minorHAnsi" w:cstheme="minorHAnsi"/>
                <w:color w:val="000000"/>
                <w:sz w:val="24"/>
              </w:rPr>
              <w:t xml:space="preserve"> oricând pe durata de analiză a investiţiei. </w:t>
            </w:r>
            <w:r w:rsidRPr="00715157">
              <w:rPr>
                <w:rFonts w:asciiTheme="minorHAnsi" w:hAnsiTheme="minorHAnsi" w:cstheme="minorHAnsi"/>
                <w:b/>
                <w:bCs/>
                <w:color w:val="000000"/>
                <w:sz w:val="24"/>
              </w:rPr>
              <w:t>Punctarea cu 0 duce la respingerea proiectului.</w:t>
            </w:r>
            <w:r w:rsidRPr="00715157">
              <w:rPr>
                <w:rFonts w:asciiTheme="minorHAnsi" w:hAnsiTheme="minorHAnsi" w:cstheme="minorHAnsi"/>
                <w:color w:val="000000"/>
                <w:sz w:val="24"/>
              </w:rPr>
              <w:t xml:space="preserve"> </w:t>
            </w:r>
          </w:p>
        </w:tc>
        <w:tc>
          <w:tcPr>
            <w:tcW w:w="1018" w:type="dxa"/>
            <w:noWrap/>
            <w:vAlign w:val="center"/>
            <w:hideMark/>
          </w:tcPr>
          <w:p w14:paraId="56A00227"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537F650A"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954066D"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7875C9E"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EF8C4C8"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A1FEE" w:rsidRPr="00715157" w14:paraId="508ADE98" w14:textId="77777777" w:rsidTr="006902F0">
        <w:trPr>
          <w:trHeight w:val="750"/>
        </w:trPr>
        <w:tc>
          <w:tcPr>
            <w:tcW w:w="1075" w:type="dxa"/>
            <w:shd w:val="clear" w:color="auto" w:fill="BFBFBF" w:themeFill="background1" w:themeFillShade="BF"/>
            <w:hideMark/>
          </w:tcPr>
          <w:p w14:paraId="5BDA1CB5"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3</w:t>
            </w:r>
          </w:p>
        </w:tc>
        <w:tc>
          <w:tcPr>
            <w:tcW w:w="9089" w:type="dxa"/>
            <w:gridSpan w:val="2"/>
            <w:shd w:val="clear" w:color="auto" w:fill="BFBFBF" w:themeFill="background1" w:themeFillShade="BF"/>
            <w:hideMark/>
          </w:tcPr>
          <w:p w14:paraId="1B2AC35C" w14:textId="77777777" w:rsidR="00622895" w:rsidRPr="00715157" w:rsidRDefault="00622895" w:rsidP="00715157">
            <w:pPr>
              <w:spacing w:before="0" w:after="0"/>
              <w:jc w:val="both"/>
              <w:rPr>
                <w:rFonts w:asciiTheme="minorHAnsi" w:hAnsiTheme="minorHAnsi" w:cstheme="minorHAnsi"/>
                <w:b/>
                <w:bCs/>
                <w:sz w:val="24"/>
              </w:rPr>
            </w:pPr>
            <w:r w:rsidRPr="00715157">
              <w:rPr>
                <w:rFonts w:asciiTheme="minorHAnsi" w:hAnsiTheme="minorHAnsi" w:cstheme="minorHAnsi"/>
                <w:b/>
                <w:bCs/>
                <w:sz w:val="24"/>
              </w:rPr>
              <w:t xml:space="preserve">Contribuţia la principiile privind dezvoltarea durabilă, DNSH, egalitatea de şanse, de gen, nediscriminarea și accesibilitatea </w:t>
            </w:r>
          </w:p>
          <w:p w14:paraId="598C25D1" w14:textId="529550D3" w:rsidR="003A1FEE" w:rsidRPr="00715157" w:rsidRDefault="00622895" w:rsidP="00715157">
            <w:pPr>
              <w:spacing w:before="0" w:after="0"/>
              <w:jc w:val="both"/>
              <w:rPr>
                <w:rFonts w:asciiTheme="minorHAnsi" w:hAnsiTheme="minorHAnsi" w:cstheme="minorHAnsi"/>
                <w:b/>
                <w:bCs/>
                <w:sz w:val="24"/>
                <w:lang w:eastAsia="ro-RO"/>
              </w:rPr>
            </w:pPr>
            <w:r w:rsidRPr="00715157">
              <w:rPr>
                <w:rFonts w:asciiTheme="minorHAnsi" w:hAnsiTheme="minorHAnsi" w:cstheme="minorHAnsi"/>
                <w:b/>
                <w:bCs/>
                <w:sz w:val="24"/>
              </w:rPr>
              <w:t>Punctaj maxim: 16 puncte.</w:t>
            </w:r>
          </w:p>
        </w:tc>
        <w:tc>
          <w:tcPr>
            <w:tcW w:w="1018" w:type="dxa"/>
            <w:shd w:val="clear" w:color="auto" w:fill="BFBFBF" w:themeFill="background1" w:themeFillShade="BF"/>
            <w:vAlign w:val="center"/>
            <w:hideMark/>
          </w:tcPr>
          <w:p w14:paraId="7093A980"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16</w:t>
            </w:r>
          </w:p>
        </w:tc>
        <w:tc>
          <w:tcPr>
            <w:tcW w:w="1074" w:type="dxa"/>
            <w:shd w:val="clear" w:color="auto" w:fill="BFBFBF" w:themeFill="background1" w:themeFillShade="BF"/>
            <w:hideMark/>
          </w:tcPr>
          <w:p w14:paraId="6BDA86E3"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shd w:val="clear" w:color="auto" w:fill="BFBFBF" w:themeFill="background1" w:themeFillShade="BF"/>
            <w:hideMark/>
          </w:tcPr>
          <w:p w14:paraId="3975A82E"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shd w:val="clear" w:color="auto" w:fill="BFBFBF" w:themeFill="background1" w:themeFillShade="BF"/>
            <w:hideMark/>
          </w:tcPr>
          <w:p w14:paraId="71C1ADF9"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c>
          <w:tcPr>
            <w:tcW w:w="810" w:type="dxa"/>
            <w:shd w:val="clear" w:color="auto" w:fill="BFBFBF" w:themeFill="background1" w:themeFillShade="BF"/>
            <w:hideMark/>
          </w:tcPr>
          <w:p w14:paraId="2E3C0B51"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r>
      <w:tr w:rsidR="003A1FEE" w:rsidRPr="00715157" w14:paraId="62A39628" w14:textId="77777777" w:rsidTr="006902F0">
        <w:trPr>
          <w:trHeight w:val="315"/>
        </w:trPr>
        <w:tc>
          <w:tcPr>
            <w:tcW w:w="1075" w:type="dxa"/>
            <w:hideMark/>
          </w:tcPr>
          <w:p w14:paraId="7A8A4196"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lastRenderedPageBreak/>
              <w:t>3.1.</w:t>
            </w:r>
          </w:p>
        </w:tc>
        <w:tc>
          <w:tcPr>
            <w:tcW w:w="9089" w:type="dxa"/>
            <w:gridSpan w:val="2"/>
            <w:hideMark/>
          </w:tcPr>
          <w:p w14:paraId="326E3D5A" w14:textId="77777777" w:rsidR="00622895" w:rsidRPr="00715157" w:rsidRDefault="00622895" w:rsidP="00715157">
            <w:pPr>
              <w:spacing w:before="0" w:after="0"/>
              <w:jc w:val="both"/>
              <w:rPr>
                <w:rFonts w:asciiTheme="minorHAnsi" w:hAnsiTheme="minorHAnsi" w:cstheme="minorHAnsi"/>
                <w:b/>
                <w:bCs/>
                <w:sz w:val="24"/>
              </w:rPr>
            </w:pPr>
            <w:r w:rsidRPr="00715157">
              <w:rPr>
                <w:rFonts w:asciiTheme="minorHAnsi" w:hAnsiTheme="minorHAnsi" w:cstheme="minorHAnsi"/>
                <w:b/>
                <w:bCs/>
                <w:sz w:val="24"/>
              </w:rPr>
              <w:t>Contribuția la principiile privind dezvoltarea durabilă</w:t>
            </w:r>
          </w:p>
          <w:p w14:paraId="572CCA99" w14:textId="77777777" w:rsidR="00622895" w:rsidRPr="00715157" w:rsidRDefault="00622895" w:rsidP="00715157">
            <w:pPr>
              <w:spacing w:before="0" w:after="0"/>
              <w:jc w:val="both"/>
              <w:rPr>
                <w:rFonts w:asciiTheme="minorHAnsi" w:hAnsiTheme="minorHAnsi" w:cstheme="minorHAnsi"/>
                <w:b/>
                <w:bCs/>
                <w:sz w:val="24"/>
              </w:rPr>
            </w:pPr>
            <w:r w:rsidRPr="00715157">
              <w:rPr>
                <w:rFonts w:asciiTheme="minorHAnsi" w:hAnsiTheme="minorHAnsi" w:cstheme="minorHAnsi"/>
                <w:b/>
                <w:bCs/>
                <w:sz w:val="24"/>
              </w:rPr>
              <w:t>Punctaj maxim: 4 puncte.</w:t>
            </w:r>
          </w:p>
          <w:p w14:paraId="25030590" w14:textId="44CBF7E7" w:rsidR="003A1FEE" w:rsidRPr="00715157" w:rsidRDefault="00622895" w:rsidP="00715157">
            <w:pPr>
              <w:spacing w:before="0" w:after="0"/>
              <w:jc w:val="both"/>
              <w:rPr>
                <w:rFonts w:asciiTheme="minorHAnsi" w:hAnsiTheme="minorHAnsi" w:cstheme="minorHAnsi"/>
                <w:b/>
                <w:bCs/>
                <w:sz w:val="24"/>
                <w:lang w:eastAsia="ro-RO"/>
              </w:rPr>
            </w:pPr>
            <w:r w:rsidRPr="00715157">
              <w:rPr>
                <w:rFonts w:asciiTheme="minorHAnsi" w:hAnsiTheme="minorHAnsi" w:cstheme="minorHAnsi"/>
                <w:b/>
                <w:bCs/>
                <w:sz w:val="24"/>
              </w:rPr>
              <w:t>Punctajele acordate la fiecare subcriteriu notat cu a, b, variază între: 0 puncte (punctajul minim) și punctajul indicat în dreptul subcriteriului.</w:t>
            </w:r>
          </w:p>
        </w:tc>
        <w:tc>
          <w:tcPr>
            <w:tcW w:w="1018" w:type="dxa"/>
            <w:vAlign w:val="center"/>
            <w:hideMark/>
          </w:tcPr>
          <w:p w14:paraId="7FF938B4"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4</w:t>
            </w:r>
          </w:p>
        </w:tc>
        <w:tc>
          <w:tcPr>
            <w:tcW w:w="1074" w:type="dxa"/>
            <w:hideMark/>
          </w:tcPr>
          <w:p w14:paraId="170157F7"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9985AE6"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4E3FDEC"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c>
          <w:tcPr>
            <w:tcW w:w="810" w:type="dxa"/>
            <w:hideMark/>
          </w:tcPr>
          <w:p w14:paraId="499134CE"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r>
      <w:tr w:rsidR="00622895" w:rsidRPr="00715157" w14:paraId="26B52CD1" w14:textId="77777777" w:rsidTr="006902F0">
        <w:trPr>
          <w:trHeight w:val="315"/>
        </w:trPr>
        <w:tc>
          <w:tcPr>
            <w:tcW w:w="1075" w:type="dxa"/>
            <w:vMerge w:val="restart"/>
            <w:hideMark/>
          </w:tcPr>
          <w:p w14:paraId="38C455C6" w14:textId="4882A516" w:rsidR="00622895" w:rsidRPr="00715157" w:rsidRDefault="00622895"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4FB31BB8" w14:textId="57041D6C"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Punctajul este cumulativ</w:t>
            </w:r>
          </w:p>
        </w:tc>
        <w:tc>
          <w:tcPr>
            <w:tcW w:w="7613" w:type="dxa"/>
          </w:tcPr>
          <w:p w14:paraId="5F1B4D37" w14:textId="3D8FEC4D"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a. Proiectul prevede măsuri privind minimizarea la sursă a deșeurilor generate.</w:t>
            </w:r>
          </w:p>
        </w:tc>
        <w:tc>
          <w:tcPr>
            <w:tcW w:w="1018" w:type="dxa"/>
            <w:vAlign w:val="center"/>
            <w:hideMark/>
          </w:tcPr>
          <w:p w14:paraId="356E3157"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5F67A1D5"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5B8504E"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AED97B4"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77E1A649"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22895" w:rsidRPr="00715157" w14:paraId="36E964F6" w14:textId="77777777" w:rsidTr="006902F0">
        <w:trPr>
          <w:trHeight w:val="758"/>
        </w:trPr>
        <w:tc>
          <w:tcPr>
            <w:tcW w:w="1075" w:type="dxa"/>
            <w:vMerge/>
            <w:hideMark/>
          </w:tcPr>
          <w:p w14:paraId="0F850FCB" w14:textId="77777777" w:rsidR="00622895" w:rsidRPr="00715157" w:rsidRDefault="00622895" w:rsidP="00715157">
            <w:pPr>
              <w:spacing w:before="0" w:after="0"/>
              <w:jc w:val="both"/>
              <w:rPr>
                <w:rFonts w:asciiTheme="minorHAnsi" w:hAnsiTheme="minorHAnsi" w:cstheme="minorHAnsi"/>
                <w:b/>
                <w:bCs/>
                <w:color w:val="000000" w:themeColor="text1"/>
                <w:sz w:val="24"/>
              </w:rPr>
            </w:pPr>
          </w:p>
        </w:tc>
        <w:tc>
          <w:tcPr>
            <w:tcW w:w="1476" w:type="dxa"/>
            <w:vMerge/>
            <w:hideMark/>
          </w:tcPr>
          <w:p w14:paraId="3C6CED92" w14:textId="77777777" w:rsidR="00622895" w:rsidRPr="00715157" w:rsidRDefault="00622895" w:rsidP="00715157">
            <w:pPr>
              <w:spacing w:before="0" w:after="0"/>
              <w:jc w:val="both"/>
              <w:rPr>
                <w:rFonts w:asciiTheme="minorHAnsi" w:hAnsiTheme="minorHAnsi" w:cstheme="minorHAnsi"/>
                <w:color w:val="000000" w:themeColor="text1"/>
                <w:sz w:val="24"/>
              </w:rPr>
            </w:pPr>
          </w:p>
        </w:tc>
        <w:tc>
          <w:tcPr>
            <w:tcW w:w="7613" w:type="dxa"/>
          </w:tcPr>
          <w:p w14:paraId="7EBB8541" w14:textId="18474C3E"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b. Proiectul descrie modul în care a fost analizată expunerea la diverse riscuri și cum s-a reflectat în selectarea opțiunilor de investiții (ex. inclusiv Comasarea unităților de învățământ pentru o utilizare mai durabilă/ eficientă a infrastructurii, cu evidențierea beneficiilor pentru mediu).</w:t>
            </w:r>
          </w:p>
        </w:tc>
        <w:tc>
          <w:tcPr>
            <w:tcW w:w="1018" w:type="dxa"/>
            <w:vAlign w:val="center"/>
            <w:hideMark/>
          </w:tcPr>
          <w:p w14:paraId="7AF41CC0"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01FFE19F"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07F4B94"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E835D29"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099CA0E"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A1FEE" w:rsidRPr="00715157" w14:paraId="6D811E27" w14:textId="77777777" w:rsidTr="006902F0">
        <w:trPr>
          <w:trHeight w:val="315"/>
        </w:trPr>
        <w:tc>
          <w:tcPr>
            <w:tcW w:w="1075" w:type="dxa"/>
            <w:hideMark/>
          </w:tcPr>
          <w:p w14:paraId="32D2FE18"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3.2.</w:t>
            </w:r>
          </w:p>
        </w:tc>
        <w:tc>
          <w:tcPr>
            <w:tcW w:w="9089" w:type="dxa"/>
            <w:gridSpan w:val="2"/>
            <w:hideMark/>
          </w:tcPr>
          <w:p w14:paraId="636AB88E" w14:textId="1D7F4086" w:rsidR="003A1FEE" w:rsidRPr="00715157" w:rsidRDefault="00622895" w:rsidP="00715157">
            <w:pPr>
              <w:spacing w:before="0" w:after="0"/>
              <w:jc w:val="both"/>
              <w:rPr>
                <w:rFonts w:asciiTheme="minorHAnsi" w:hAnsiTheme="minorHAnsi" w:cstheme="minorHAnsi"/>
                <w:b/>
                <w:bCs/>
                <w:sz w:val="24"/>
                <w:lang w:eastAsia="ro-RO"/>
              </w:rPr>
            </w:pPr>
            <w:r w:rsidRPr="00715157">
              <w:rPr>
                <w:rFonts w:asciiTheme="minorHAnsi" w:hAnsiTheme="minorHAnsi" w:cstheme="minorHAnsi"/>
                <w:b/>
                <w:bCs/>
                <w:sz w:val="24"/>
              </w:rPr>
              <w:t xml:space="preserve">Respectarea principiului DNSH </w:t>
            </w:r>
          </w:p>
        </w:tc>
        <w:tc>
          <w:tcPr>
            <w:tcW w:w="1018" w:type="dxa"/>
            <w:vAlign w:val="center"/>
            <w:hideMark/>
          </w:tcPr>
          <w:p w14:paraId="103717A0"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w:t>
            </w:r>
          </w:p>
        </w:tc>
        <w:tc>
          <w:tcPr>
            <w:tcW w:w="1074" w:type="dxa"/>
            <w:hideMark/>
          </w:tcPr>
          <w:p w14:paraId="2C920827"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94F8E64"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C168471"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c>
          <w:tcPr>
            <w:tcW w:w="810" w:type="dxa"/>
            <w:hideMark/>
          </w:tcPr>
          <w:p w14:paraId="06E3D578"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r>
      <w:tr w:rsidR="00622895" w:rsidRPr="00715157" w14:paraId="5DAB00C8" w14:textId="77777777" w:rsidTr="006902F0">
        <w:trPr>
          <w:trHeight w:val="1350"/>
        </w:trPr>
        <w:tc>
          <w:tcPr>
            <w:tcW w:w="1075" w:type="dxa"/>
            <w:vMerge w:val="restart"/>
            <w:hideMark/>
          </w:tcPr>
          <w:p w14:paraId="0D6EBBE7" w14:textId="4B1D96E3" w:rsidR="00622895" w:rsidRPr="00715157" w:rsidRDefault="00622895"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324BC0AB" w14:textId="493260CD"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Punctarea subcriteriului se face prin selectarea unei singure variante și a punctajului aferent acesteia</w:t>
            </w:r>
          </w:p>
        </w:tc>
        <w:tc>
          <w:tcPr>
            <w:tcW w:w="7613" w:type="dxa"/>
          </w:tcPr>
          <w:p w14:paraId="6C2B3899" w14:textId="261F124E"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a. Proiectul integrează principiului DNSH prin măsurile incluse în cererea de finanțare și anexele sale.</w:t>
            </w:r>
          </w:p>
        </w:tc>
        <w:tc>
          <w:tcPr>
            <w:tcW w:w="1018" w:type="dxa"/>
            <w:vAlign w:val="center"/>
            <w:hideMark/>
          </w:tcPr>
          <w:p w14:paraId="512741D0"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6A14A8B1"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598903A"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8E1D990" w14:textId="77777777" w:rsidR="00622895" w:rsidRPr="00715157" w:rsidRDefault="00622895"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c>
          <w:tcPr>
            <w:tcW w:w="810" w:type="dxa"/>
            <w:hideMark/>
          </w:tcPr>
          <w:p w14:paraId="4B6430A5" w14:textId="77777777" w:rsidR="00622895" w:rsidRPr="00715157" w:rsidRDefault="00622895"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r>
      <w:tr w:rsidR="00622895" w:rsidRPr="00715157" w14:paraId="3859D113" w14:textId="77777777" w:rsidTr="006902F0">
        <w:trPr>
          <w:trHeight w:val="1233"/>
        </w:trPr>
        <w:tc>
          <w:tcPr>
            <w:tcW w:w="1075" w:type="dxa"/>
            <w:vMerge/>
            <w:hideMark/>
          </w:tcPr>
          <w:p w14:paraId="0449E681" w14:textId="77777777" w:rsidR="00622895" w:rsidRPr="00715157" w:rsidRDefault="00622895" w:rsidP="00715157">
            <w:pPr>
              <w:spacing w:before="0" w:after="0"/>
              <w:jc w:val="both"/>
              <w:rPr>
                <w:rFonts w:asciiTheme="minorHAnsi" w:hAnsiTheme="minorHAnsi" w:cstheme="minorHAnsi"/>
                <w:b/>
                <w:bCs/>
                <w:color w:val="000000" w:themeColor="text1"/>
                <w:sz w:val="24"/>
              </w:rPr>
            </w:pPr>
          </w:p>
        </w:tc>
        <w:tc>
          <w:tcPr>
            <w:tcW w:w="1476" w:type="dxa"/>
            <w:vMerge/>
            <w:vAlign w:val="center"/>
            <w:hideMark/>
          </w:tcPr>
          <w:p w14:paraId="41979CB4" w14:textId="77777777" w:rsidR="00622895" w:rsidRPr="00715157" w:rsidRDefault="00622895" w:rsidP="00715157">
            <w:pPr>
              <w:spacing w:before="0" w:after="0"/>
              <w:jc w:val="both"/>
              <w:rPr>
                <w:rFonts w:asciiTheme="minorHAnsi" w:hAnsiTheme="minorHAnsi" w:cstheme="minorHAnsi"/>
                <w:color w:val="000000" w:themeColor="text1"/>
                <w:sz w:val="24"/>
              </w:rPr>
            </w:pPr>
          </w:p>
        </w:tc>
        <w:tc>
          <w:tcPr>
            <w:tcW w:w="7613" w:type="dxa"/>
          </w:tcPr>
          <w:p w14:paraId="221CA148" w14:textId="26502583"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 xml:space="preserve">b. Proiectul nu integrează principiului DNSH prin măsurile incluse în cererea de finanțare și anexele sale. </w:t>
            </w:r>
            <w:r w:rsidRPr="00715157">
              <w:rPr>
                <w:rFonts w:asciiTheme="minorHAnsi" w:hAnsiTheme="minorHAnsi" w:cstheme="minorHAnsi"/>
                <w:b/>
                <w:bCs/>
                <w:sz w:val="24"/>
              </w:rPr>
              <w:t>Punctarea cu 0 duce la respingerea proiectului.</w:t>
            </w:r>
            <w:r w:rsidRPr="00715157">
              <w:rPr>
                <w:rFonts w:asciiTheme="minorHAnsi" w:hAnsiTheme="minorHAnsi" w:cstheme="minorHAnsi"/>
                <w:sz w:val="24"/>
              </w:rPr>
              <w:t xml:space="preserve">                              </w:t>
            </w:r>
          </w:p>
        </w:tc>
        <w:tc>
          <w:tcPr>
            <w:tcW w:w="1018" w:type="dxa"/>
            <w:vAlign w:val="center"/>
            <w:hideMark/>
          </w:tcPr>
          <w:p w14:paraId="3F640665"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7B563637"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56AE0E7" w14:textId="77777777" w:rsidR="00622895" w:rsidRPr="00715157" w:rsidRDefault="00622895"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042E0BF" w14:textId="77777777" w:rsidR="00622895" w:rsidRPr="00715157" w:rsidRDefault="00622895"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c>
          <w:tcPr>
            <w:tcW w:w="810" w:type="dxa"/>
            <w:hideMark/>
          </w:tcPr>
          <w:p w14:paraId="00B4EFA2" w14:textId="77777777" w:rsidR="00622895" w:rsidRPr="00715157" w:rsidRDefault="00622895"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r>
      <w:tr w:rsidR="003A1FEE" w:rsidRPr="00715157" w14:paraId="0A21DFED" w14:textId="77777777" w:rsidTr="006902F0">
        <w:trPr>
          <w:trHeight w:val="315"/>
        </w:trPr>
        <w:tc>
          <w:tcPr>
            <w:tcW w:w="1075" w:type="dxa"/>
            <w:hideMark/>
          </w:tcPr>
          <w:p w14:paraId="68B69AB8"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3.3.</w:t>
            </w:r>
          </w:p>
        </w:tc>
        <w:tc>
          <w:tcPr>
            <w:tcW w:w="9089" w:type="dxa"/>
            <w:gridSpan w:val="2"/>
            <w:hideMark/>
          </w:tcPr>
          <w:p w14:paraId="405A81D3"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Eficienţa utilizării resurselor</w:t>
            </w:r>
          </w:p>
        </w:tc>
        <w:tc>
          <w:tcPr>
            <w:tcW w:w="1018" w:type="dxa"/>
            <w:vAlign w:val="center"/>
            <w:hideMark/>
          </w:tcPr>
          <w:p w14:paraId="6B335497"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3</w:t>
            </w:r>
          </w:p>
        </w:tc>
        <w:tc>
          <w:tcPr>
            <w:tcW w:w="1074" w:type="dxa"/>
            <w:hideMark/>
          </w:tcPr>
          <w:p w14:paraId="2B411600"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AF5BC43"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044545F"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c>
          <w:tcPr>
            <w:tcW w:w="810" w:type="dxa"/>
            <w:hideMark/>
          </w:tcPr>
          <w:p w14:paraId="18658812"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r>
      <w:tr w:rsidR="003A1FEE" w:rsidRPr="00715157" w14:paraId="7251126C" w14:textId="77777777" w:rsidTr="006902F0">
        <w:trPr>
          <w:trHeight w:val="1260"/>
        </w:trPr>
        <w:tc>
          <w:tcPr>
            <w:tcW w:w="1075" w:type="dxa"/>
            <w:hideMark/>
          </w:tcPr>
          <w:p w14:paraId="50984237"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c>
          <w:tcPr>
            <w:tcW w:w="9089" w:type="dxa"/>
            <w:gridSpan w:val="2"/>
            <w:hideMark/>
          </w:tcPr>
          <w:p w14:paraId="3B663908" w14:textId="77777777" w:rsidR="00194DF0" w:rsidRPr="00715157" w:rsidRDefault="00194DF0" w:rsidP="00715157">
            <w:pPr>
              <w:spacing w:before="0" w:after="0"/>
              <w:jc w:val="both"/>
              <w:rPr>
                <w:rFonts w:asciiTheme="minorHAnsi" w:hAnsiTheme="minorHAnsi" w:cstheme="minorHAnsi"/>
                <w:sz w:val="24"/>
              </w:rPr>
            </w:pPr>
            <w:r w:rsidRPr="00715157">
              <w:rPr>
                <w:rFonts w:asciiTheme="minorHAnsi" w:hAnsiTheme="minorHAnsi" w:cstheme="minorHAnsi"/>
                <w:sz w:val="24"/>
              </w:rPr>
              <w:t xml:space="preserve">Documentaţia tehnică prevede realizarea unei performanțe energetice superioare cerinţelor minime ce decurg din Legea 372/2005 privind performanţa energetică a clădirilor și din legislația subsecventă aferentă aplicabilă în vigoare, inclusiv prin măsuri de folosire </w:t>
            </w:r>
            <w:r w:rsidRPr="00715157">
              <w:rPr>
                <w:rFonts w:asciiTheme="minorHAnsi" w:hAnsiTheme="minorHAnsi" w:cstheme="minorHAnsi"/>
                <w:sz w:val="24"/>
              </w:rPr>
              <w:lastRenderedPageBreak/>
              <w:t xml:space="preserve">eficientă a resurselor (folosirea eficientă a apei, folosirea de materiale ecologice) ale apelului. </w:t>
            </w:r>
          </w:p>
          <w:p w14:paraId="4FA1B207" w14:textId="77777777" w:rsidR="00194DF0" w:rsidRPr="00715157" w:rsidRDefault="00194DF0" w:rsidP="00715157">
            <w:pPr>
              <w:spacing w:before="0" w:after="0"/>
              <w:jc w:val="both"/>
              <w:rPr>
                <w:rFonts w:asciiTheme="minorHAnsi" w:hAnsiTheme="minorHAnsi" w:cstheme="minorHAnsi"/>
                <w:b/>
                <w:bCs/>
                <w:sz w:val="24"/>
              </w:rPr>
            </w:pPr>
            <w:r w:rsidRPr="00715157">
              <w:rPr>
                <w:rFonts w:asciiTheme="minorHAnsi" w:hAnsiTheme="minorHAnsi" w:cstheme="minorHAnsi"/>
                <w:b/>
                <w:bCs/>
                <w:sz w:val="24"/>
              </w:rPr>
              <w:t>Punctaj minim: 0 puncte.</w:t>
            </w:r>
          </w:p>
          <w:p w14:paraId="7C311DE1" w14:textId="3579E1EB" w:rsidR="003A1FEE" w:rsidRPr="00715157" w:rsidRDefault="00194DF0" w:rsidP="00715157">
            <w:pPr>
              <w:spacing w:before="0" w:after="0"/>
              <w:jc w:val="both"/>
              <w:rPr>
                <w:rFonts w:asciiTheme="minorHAnsi" w:hAnsiTheme="minorHAnsi" w:cstheme="minorHAnsi"/>
                <w:sz w:val="24"/>
                <w:lang w:eastAsia="ro-RO"/>
              </w:rPr>
            </w:pPr>
            <w:r w:rsidRPr="00715157">
              <w:rPr>
                <w:rFonts w:asciiTheme="minorHAnsi" w:hAnsiTheme="minorHAnsi" w:cstheme="minorHAnsi"/>
                <w:b/>
                <w:bCs/>
                <w:sz w:val="24"/>
              </w:rPr>
              <w:t>Punctaj maxim: 3 puncte.</w:t>
            </w:r>
          </w:p>
        </w:tc>
        <w:tc>
          <w:tcPr>
            <w:tcW w:w="1018" w:type="dxa"/>
            <w:vAlign w:val="center"/>
            <w:hideMark/>
          </w:tcPr>
          <w:p w14:paraId="03544225"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lastRenderedPageBreak/>
              <w:t>3</w:t>
            </w:r>
          </w:p>
        </w:tc>
        <w:tc>
          <w:tcPr>
            <w:tcW w:w="1074" w:type="dxa"/>
            <w:hideMark/>
          </w:tcPr>
          <w:p w14:paraId="527A2D3A"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425F539"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F3D4C72"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c>
          <w:tcPr>
            <w:tcW w:w="810" w:type="dxa"/>
            <w:hideMark/>
          </w:tcPr>
          <w:p w14:paraId="5DAA88DB"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w:t>
            </w:r>
          </w:p>
        </w:tc>
      </w:tr>
      <w:tr w:rsidR="003A1FEE" w:rsidRPr="00715157" w14:paraId="50AA18CA" w14:textId="77777777" w:rsidTr="006902F0">
        <w:trPr>
          <w:trHeight w:val="690"/>
        </w:trPr>
        <w:tc>
          <w:tcPr>
            <w:tcW w:w="1075" w:type="dxa"/>
            <w:hideMark/>
          </w:tcPr>
          <w:p w14:paraId="2B3CA369"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lastRenderedPageBreak/>
              <w:t>3.4.</w:t>
            </w:r>
          </w:p>
        </w:tc>
        <w:tc>
          <w:tcPr>
            <w:tcW w:w="9089" w:type="dxa"/>
            <w:gridSpan w:val="2"/>
            <w:hideMark/>
          </w:tcPr>
          <w:p w14:paraId="48CE2385" w14:textId="77777777" w:rsidR="00194DF0" w:rsidRPr="00715157" w:rsidRDefault="00194DF0" w:rsidP="00715157">
            <w:pPr>
              <w:spacing w:before="0" w:after="0"/>
              <w:jc w:val="both"/>
              <w:rPr>
                <w:rFonts w:asciiTheme="minorHAnsi" w:hAnsiTheme="minorHAnsi" w:cstheme="minorHAnsi"/>
                <w:b/>
                <w:bCs/>
                <w:sz w:val="24"/>
              </w:rPr>
            </w:pPr>
            <w:r w:rsidRPr="00715157">
              <w:rPr>
                <w:rFonts w:asciiTheme="minorHAnsi" w:hAnsiTheme="minorHAnsi" w:cstheme="minorHAnsi"/>
                <w:b/>
                <w:bCs/>
                <w:sz w:val="24"/>
              </w:rPr>
              <w:t>Investiția include măsuri de asigurare a egalității de șanse și tratament, nediscriminare și accesibilitate</w:t>
            </w:r>
          </w:p>
          <w:p w14:paraId="514D9583" w14:textId="77777777" w:rsidR="00194DF0" w:rsidRPr="00715157" w:rsidRDefault="00194DF0" w:rsidP="00715157">
            <w:pPr>
              <w:spacing w:before="0" w:after="0"/>
              <w:jc w:val="both"/>
              <w:rPr>
                <w:rFonts w:asciiTheme="minorHAnsi" w:hAnsiTheme="minorHAnsi" w:cstheme="minorHAnsi"/>
                <w:b/>
                <w:bCs/>
                <w:sz w:val="24"/>
              </w:rPr>
            </w:pPr>
            <w:r w:rsidRPr="00715157">
              <w:rPr>
                <w:rFonts w:asciiTheme="minorHAnsi" w:hAnsiTheme="minorHAnsi" w:cstheme="minorHAnsi"/>
                <w:b/>
                <w:bCs/>
                <w:sz w:val="24"/>
              </w:rPr>
              <w:t>Punctaj maxim: 8 puncte</w:t>
            </w:r>
          </w:p>
          <w:p w14:paraId="5055B575" w14:textId="6E5277CA" w:rsidR="003A1FEE" w:rsidRPr="00715157" w:rsidRDefault="00194DF0" w:rsidP="00715157">
            <w:pPr>
              <w:spacing w:before="0" w:after="0"/>
              <w:jc w:val="both"/>
              <w:rPr>
                <w:rFonts w:asciiTheme="minorHAnsi" w:hAnsiTheme="minorHAnsi" w:cstheme="minorHAnsi"/>
                <w:b/>
                <w:bCs/>
                <w:sz w:val="24"/>
                <w:lang w:eastAsia="ro-RO"/>
              </w:rPr>
            </w:pPr>
            <w:r w:rsidRPr="00715157">
              <w:rPr>
                <w:rFonts w:asciiTheme="minorHAnsi" w:hAnsiTheme="minorHAnsi" w:cstheme="minorHAnsi"/>
                <w:b/>
                <w:bCs/>
                <w:sz w:val="24"/>
              </w:rPr>
              <w:t xml:space="preserve">Punctajele acordate la subcriteriile notate cu a, b, c, variază între: 0 puncte (punctajul minim) și punctajul indicat în dreptul subcriteriului. </w:t>
            </w:r>
          </w:p>
        </w:tc>
        <w:tc>
          <w:tcPr>
            <w:tcW w:w="1018" w:type="dxa"/>
            <w:vAlign w:val="center"/>
            <w:hideMark/>
          </w:tcPr>
          <w:p w14:paraId="031F19D5"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8</w:t>
            </w:r>
          </w:p>
        </w:tc>
        <w:tc>
          <w:tcPr>
            <w:tcW w:w="1074" w:type="dxa"/>
            <w:hideMark/>
          </w:tcPr>
          <w:p w14:paraId="5B2EA910"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818BCDC"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5811F992"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44A031FA"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8370A" w:rsidRPr="00715157" w14:paraId="4938AADA" w14:textId="77777777" w:rsidTr="006902F0">
        <w:trPr>
          <w:trHeight w:val="840"/>
        </w:trPr>
        <w:tc>
          <w:tcPr>
            <w:tcW w:w="1075" w:type="dxa"/>
            <w:vMerge w:val="restart"/>
            <w:hideMark/>
          </w:tcPr>
          <w:p w14:paraId="2885D679" w14:textId="1AB2A9D0" w:rsidR="0068370A" w:rsidRPr="00715157" w:rsidRDefault="0068370A" w:rsidP="00715157">
            <w:pPr>
              <w:spacing w:before="0" w:after="0"/>
              <w:jc w:val="both"/>
              <w:rPr>
                <w:rFonts w:asciiTheme="minorHAnsi" w:hAnsiTheme="minorHAnsi" w:cstheme="minorHAnsi"/>
                <w:b/>
                <w:bCs/>
                <w:color w:val="000000" w:themeColor="text1"/>
                <w:sz w:val="24"/>
              </w:rPr>
            </w:pPr>
          </w:p>
        </w:tc>
        <w:tc>
          <w:tcPr>
            <w:tcW w:w="1476" w:type="dxa"/>
            <w:vMerge w:val="restart"/>
            <w:hideMark/>
          </w:tcPr>
          <w:p w14:paraId="18DF2614" w14:textId="15C94178"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Punctajul este cumulativ</w:t>
            </w:r>
          </w:p>
        </w:tc>
        <w:tc>
          <w:tcPr>
            <w:tcW w:w="7613" w:type="dxa"/>
          </w:tcPr>
          <w:p w14:paraId="3181B8AC" w14:textId="2AF2EE82"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a. Proiectul prevede crearea de facilităţi/ adaptarea infrastructurii/ echipamentelor pentru accesul persoanelor cu dizabilităţi (măsuri suplimentare faţă de minimul legislativ în vigoare)</w:t>
            </w:r>
          </w:p>
        </w:tc>
        <w:tc>
          <w:tcPr>
            <w:tcW w:w="1018" w:type="dxa"/>
            <w:vAlign w:val="center"/>
            <w:hideMark/>
          </w:tcPr>
          <w:p w14:paraId="58967AB8" w14:textId="39D752D5" w:rsidR="0068370A" w:rsidRPr="00715157" w:rsidRDefault="0068370A" w:rsidP="00715157">
            <w:pPr>
              <w:spacing w:before="0" w:after="0"/>
              <w:jc w:val="both"/>
              <w:rPr>
                <w:rFonts w:asciiTheme="minorHAnsi" w:hAnsiTheme="minorHAnsi" w:cstheme="minorHAnsi"/>
                <w:color w:val="000000" w:themeColor="text1"/>
                <w:sz w:val="24"/>
              </w:rPr>
            </w:pPr>
            <w:r>
              <w:rPr>
                <w:rFonts w:asciiTheme="minorHAnsi" w:hAnsiTheme="minorHAnsi" w:cstheme="minorHAnsi"/>
                <w:color w:val="000000" w:themeColor="text1"/>
                <w:sz w:val="24"/>
              </w:rPr>
              <w:t>2</w:t>
            </w:r>
          </w:p>
        </w:tc>
        <w:tc>
          <w:tcPr>
            <w:tcW w:w="1074" w:type="dxa"/>
            <w:hideMark/>
          </w:tcPr>
          <w:p w14:paraId="1FEED5B0"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888898B"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91173B6"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4D90DB44"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8370A" w:rsidRPr="00715157" w14:paraId="6E56F823" w14:textId="77777777" w:rsidTr="006902F0">
        <w:trPr>
          <w:trHeight w:val="1065"/>
        </w:trPr>
        <w:tc>
          <w:tcPr>
            <w:tcW w:w="1075" w:type="dxa"/>
            <w:vMerge/>
            <w:hideMark/>
          </w:tcPr>
          <w:p w14:paraId="1DFF3D4C" w14:textId="77777777" w:rsidR="0068370A" w:rsidRPr="00715157" w:rsidRDefault="0068370A" w:rsidP="00715157">
            <w:pPr>
              <w:spacing w:before="0" w:after="0"/>
              <w:jc w:val="both"/>
              <w:rPr>
                <w:rFonts w:asciiTheme="minorHAnsi" w:hAnsiTheme="minorHAnsi" w:cstheme="minorHAnsi"/>
                <w:b/>
                <w:bCs/>
                <w:color w:val="000000" w:themeColor="text1"/>
                <w:sz w:val="24"/>
              </w:rPr>
            </w:pPr>
          </w:p>
        </w:tc>
        <w:tc>
          <w:tcPr>
            <w:tcW w:w="1476" w:type="dxa"/>
            <w:vMerge/>
            <w:hideMark/>
          </w:tcPr>
          <w:p w14:paraId="7D23E35F" w14:textId="77777777" w:rsidR="0068370A" w:rsidRPr="00715157" w:rsidRDefault="0068370A" w:rsidP="00715157">
            <w:pPr>
              <w:spacing w:before="0" w:after="0"/>
              <w:jc w:val="both"/>
              <w:rPr>
                <w:rFonts w:asciiTheme="minorHAnsi" w:hAnsiTheme="minorHAnsi" w:cstheme="minorHAnsi"/>
                <w:color w:val="000000" w:themeColor="text1"/>
                <w:sz w:val="24"/>
              </w:rPr>
            </w:pPr>
          </w:p>
        </w:tc>
        <w:tc>
          <w:tcPr>
            <w:tcW w:w="7613" w:type="dxa"/>
          </w:tcPr>
          <w:p w14:paraId="63DF46C0" w14:textId="44B4CDFD"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b. Proiectul implementează mecanisme suplimentare faţă de minimul legislativ de asigurare a respectării egalităţii de şanse, de gen și nediscriminare (ex: implicarea persoanelor vârstnice sau cu dizabilităţi în calitate de angajați/ colaboratori/ voluntari)</w:t>
            </w:r>
          </w:p>
        </w:tc>
        <w:tc>
          <w:tcPr>
            <w:tcW w:w="1018" w:type="dxa"/>
            <w:vAlign w:val="center"/>
            <w:hideMark/>
          </w:tcPr>
          <w:p w14:paraId="07AA3228"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2752EC6B"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3448E14"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80B5A7F"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69BB40C"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8370A" w:rsidRPr="00715157" w14:paraId="07BEA161" w14:textId="77777777" w:rsidTr="006902F0">
        <w:trPr>
          <w:trHeight w:val="960"/>
        </w:trPr>
        <w:tc>
          <w:tcPr>
            <w:tcW w:w="1075" w:type="dxa"/>
            <w:vMerge/>
            <w:hideMark/>
          </w:tcPr>
          <w:p w14:paraId="197A575F" w14:textId="77777777" w:rsidR="0068370A" w:rsidRPr="00715157" w:rsidRDefault="0068370A" w:rsidP="00715157">
            <w:pPr>
              <w:spacing w:before="0" w:after="0"/>
              <w:jc w:val="both"/>
              <w:rPr>
                <w:rFonts w:asciiTheme="minorHAnsi" w:hAnsiTheme="minorHAnsi" w:cstheme="minorHAnsi"/>
                <w:b/>
                <w:bCs/>
                <w:color w:val="000000" w:themeColor="text1"/>
                <w:sz w:val="24"/>
              </w:rPr>
            </w:pPr>
          </w:p>
        </w:tc>
        <w:tc>
          <w:tcPr>
            <w:tcW w:w="1476" w:type="dxa"/>
            <w:vMerge/>
            <w:hideMark/>
          </w:tcPr>
          <w:p w14:paraId="12BE2DC7" w14:textId="77777777" w:rsidR="0068370A" w:rsidRPr="00715157" w:rsidRDefault="0068370A" w:rsidP="00715157">
            <w:pPr>
              <w:spacing w:before="0" w:after="0"/>
              <w:jc w:val="both"/>
              <w:rPr>
                <w:rFonts w:asciiTheme="minorHAnsi" w:hAnsiTheme="minorHAnsi" w:cstheme="minorHAnsi"/>
                <w:color w:val="000000" w:themeColor="text1"/>
                <w:sz w:val="24"/>
              </w:rPr>
            </w:pPr>
          </w:p>
        </w:tc>
        <w:tc>
          <w:tcPr>
            <w:tcW w:w="7613" w:type="dxa"/>
          </w:tcPr>
          <w:p w14:paraId="05768659" w14:textId="674F37CD"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c. Proiectul propune măsuri de prevenire sau eliminare a segregării sau măsuri de creștere a accesului la educație a elevilor cu CES sau a celor din grupuri dezavantajate, romi, prin activități și rezultate cuantificabile</w:t>
            </w:r>
          </w:p>
        </w:tc>
        <w:tc>
          <w:tcPr>
            <w:tcW w:w="1018" w:type="dxa"/>
            <w:vAlign w:val="center"/>
            <w:hideMark/>
          </w:tcPr>
          <w:p w14:paraId="2F0CA59A"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hideMark/>
          </w:tcPr>
          <w:p w14:paraId="1339D14D"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C1F2DF9"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333695F"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265E3908" w14:textId="77777777" w:rsidR="0068370A" w:rsidRPr="00715157" w:rsidRDefault="0068370A"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68370A" w:rsidRPr="00715157" w14:paraId="092C18C9" w14:textId="77777777" w:rsidTr="006902F0">
        <w:trPr>
          <w:trHeight w:val="960"/>
        </w:trPr>
        <w:tc>
          <w:tcPr>
            <w:tcW w:w="1075" w:type="dxa"/>
            <w:vMerge/>
          </w:tcPr>
          <w:p w14:paraId="65291BB9" w14:textId="77777777" w:rsidR="0068370A" w:rsidRPr="00C87C6D" w:rsidRDefault="0068370A" w:rsidP="00715157">
            <w:pPr>
              <w:spacing w:before="0" w:after="0"/>
              <w:jc w:val="both"/>
              <w:rPr>
                <w:rFonts w:asciiTheme="minorHAnsi" w:hAnsiTheme="minorHAnsi" w:cstheme="minorHAnsi"/>
                <w:b/>
                <w:bCs/>
                <w:color w:val="000000" w:themeColor="text1"/>
                <w:sz w:val="24"/>
                <w:highlight w:val="yellow"/>
              </w:rPr>
            </w:pPr>
          </w:p>
        </w:tc>
        <w:tc>
          <w:tcPr>
            <w:tcW w:w="1476" w:type="dxa"/>
            <w:vMerge/>
          </w:tcPr>
          <w:p w14:paraId="75197A2C" w14:textId="77777777" w:rsidR="0068370A" w:rsidRPr="00C87C6D" w:rsidRDefault="0068370A" w:rsidP="00715157">
            <w:pPr>
              <w:spacing w:before="0" w:after="0"/>
              <w:jc w:val="both"/>
              <w:rPr>
                <w:rFonts w:asciiTheme="minorHAnsi" w:hAnsiTheme="minorHAnsi" w:cstheme="minorHAnsi"/>
                <w:color w:val="000000" w:themeColor="text1"/>
                <w:sz w:val="24"/>
                <w:highlight w:val="yellow"/>
              </w:rPr>
            </w:pPr>
          </w:p>
        </w:tc>
        <w:tc>
          <w:tcPr>
            <w:tcW w:w="7613" w:type="dxa"/>
          </w:tcPr>
          <w:p w14:paraId="6D70CE63" w14:textId="401E06AF" w:rsidR="0068370A" w:rsidRPr="00E82146" w:rsidRDefault="0068370A" w:rsidP="00715157">
            <w:pPr>
              <w:spacing w:before="0" w:after="0"/>
              <w:jc w:val="both"/>
              <w:rPr>
                <w:rFonts w:asciiTheme="minorHAnsi" w:hAnsiTheme="minorHAnsi" w:cstheme="minorHAnsi"/>
                <w:sz w:val="24"/>
              </w:rPr>
            </w:pPr>
            <w:r w:rsidRPr="00E82146">
              <w:rPr>
                <w:rFonts w:asciiTheme="minorHAnsi" w:hAnsiTheme="minorHAnsi" w:cstheme="minorHAnsi"/>
                <w:sz w:val="24"/>
              </w:rPr>
              <w:t>d. Proiectul prevede măsuri de creștere a participării la educație/ reducere a abandonului școlar în rândul populației de sex feminin</w:t>
            </w:r>
          </w:p>
        </w:tc>
        <w:tc>
          <w:tcPr>
            <w:tcW w:w="1018" w:type="dxa"/>
            <w:vAlign w:val="center"/>
          </w:tcPr>
          <w:p w14:paraId="1BAA9517" w14:textId="6DF7C132" w:rsidR="0068370A" w:rsidRPr="00C87C6D" w:rsidRDefault="0068370A" w:rsidP="00715157">
            <w:pPr>
              <w:spacing w:before="0" w:after="0"/>
              <w:jc w:val="both"/>
              <w:rPr>
                <w:rFonts w:asciiTheme="minorHAnsi" w:hAnsiTheme="minorHAnsi" w:cstheme="minorHAnsi"/>
                <w:color w:val="000000" w:themeColor="text1"/>
                <w:sz w:val="24"/>
                <w:highlight w:val="yellow"/>
              </w:rPr>
            </w:pPr>
            <w:r w:rsidRPr="00E82146">
              <w:rPr>
                <w:rFonts w:asciiTheme="minorHAnsi" w:hAnsiTheme="minorHAnsi" w:cstheme="minorHAnsi"/>
                <w:color w:val="000000" w:themeColor="text1"/>
                <w:sz w:val="24"/>
              </w:rPr>
              <w:t>1</w:t>
            </w:r>
          </w:p>
        </w:tc>
        <w:tc>
          <w:tcPr>
            <w:tcW w:w="1074" w:type="dxa"/>
          </w:tcPr>
          <w:p w14:paraId="7A266732" w14:textId="77777777" w:rsidR="0068370A" w:rsidRPr="00C87C6D" w:rsidRDefault="0068370A" w:rsidP="00715157">
            <w:pPr>
              <w:spacing w:before="0" w:after="0"/>
              <w:jc w:val="both"/>
              <w:rPr>
                <w:rFonts w:asciiTheme="minorHAnsi" w:hAnsiTheme="minorHAnsi" w:cstheme="minorHAnsi"/>
                <w:color w:val="000000" w:themeColor="text1"/>
                <w:sz w:val="24"/>
                <w:highlight w:val="yellow"/>
              </w:rPr>
            </w:pPr>
          </w:p>
        </w:tc>
        <w:tc>
          <w:tcPr>
            <w:tcW w:w="1074" w:type="dxa"/>
          </w:tcPr>
          <w:p w14:paraId="2E51F32F" w14:textId="77777777" w:rsidR="0068370A" w:rsidRPr="00C87C6D" w:rsidRDefault="0068370A" w:rsidP="00715157">
            <w:pPr>
              <w:spacing w:before="0" w:after="0"/>
              <w:jc w:val="both"/>
              <w:rPr>
                <w:rFonts w:asciiTheme="minorHAnsi" w:hAnsiTheme="minorHAnsi" w:cstheme="minorHAnsi"/>
                <w:color w:val="000000" w:themeColor="text1"/>
                <w:sz w:val="24"/>
                <w:highlight w:val="yellow"/>
              </w:rPr>
            </w:pPr>
          </w:p>
        </w:tc>
        <w:tc>
          <w:tcPr>
            <w:tcW w:w="1074" w:type="dxa"/>
          </w:tcPr>
          <w:p w14:paraId="18EB1C08" w14:textId="77777777" w:rsidR="0068370A" w:rsidRPr="00C87C6D" w:rsidRDefault="0068370A" w:rsidP="00715157">
            <w:pPr>
              <w:spacing w:before="0" w:after="0"/>
              <w:jc w:val="both"/>
              <w:rPr>
                <w:rFonts w:asciiTheme="minorHAnsi" w:hAnsiTheme="minorHAnsi" w:cstheme="minorHAnsi"/>
                <w:color w:val="000000" w:themeColor="text1"/>
                <w:sz w:val="24"/>
                <w:highlight w:val="yellow"/>
              </w:rPr>
            </w:pPr>
          </w:p>
        </w:tc>
        <w:tc>
          <w:tcPr>
            <w:tcW w:w="810" w:type="dxa"/>
          </w:tcPr>
          <w:p w14:paraId="0E9F1D1A" w14:textId="77777777" w:rsidR="0068370A" w:rsidRPr="00C87C6D" w:rsidRDefault="0068370A" w:rsidP="00715157">
            <w:pPr>
              <w:spacing w:before="0" w:after="0"/>
              <w:jc w:val="both"/>
              <w:rPr>
                <w:rFonts w:asciiTheme="minorHAnsi" w:hAnsiTheme="minorHAnsi" w:cstheme="minorHAnsi"/>
                <w:color w:val="000000" w:themeColor="text1"/>
                <w:sz w:val="24"/>
                <w:highlight w:val="yellow"/>
              </w:rPr>
            </w:pPr>
          </w:p>
        </w:tc>
      </w:tr>
      <w:tr w:rsidR="003A1FEE" w:rsidRPr="00715157" w14:paraId="2391752F" w14:textId="77777777" w:rsidTr="006902F0">
        <w:trPr>
          <w:trHeight w:val="945"/>
        </w:trPr>
        <w:tc>
          <w:tcPr>
            <w:tcW w:w="1075" w:type="dxa"/>
            <w:shd w:val="clear" w:color="auto" w:fill="BFBFBF" w:themeFill="background1" w:themeFillShade="BF"/>
            <w:hideMark/>
          </w:tcPr>
          <w:p w14:paraId="3741C5EE"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4</w:t>
            </w:r>
          </w:p>
        </w:tc>
        <w:tc>
          <w:tcPr>
            <w:tcW w:w="9089" w:type="dxa"/>
            <w:gridSpan w:val="2"/>
            <w:shd w:val="clear" w:color="auto" w:fill="BFBFBF" w:themeFill="background1" w:themeFillShade="BF"/>
            <w:hideMark/>
          </w:tcPr>
          <w:p w14:paraId="07190A59" w14:textId="77777777" w:rsidR="006D4D91" w:rsidRPr="00715157" w:rsidRDefault="006D4D91" w:rsidP="00715157">
            <w:pPr>
              <w:spacing w:before="0" w:after="0"/>
              <w:jc w:val="both"/>
              <w:rPr>
                <w:rFonts w:asciiTheme="minorHAnsi" w:hAnsiTheme="minorHAnsi" w:cstheme="minorHAnsi"/>
                <w:b/>
                <w:bCs/>
                <w:sz w:val="24"/>
              </w:rPr>
            </w:pPr>
            <w:r w:rsidRPr="00715157">
              <w:rPr>
                <w:rFonts w:asciiTheme="minorHAnsi" w:hAnsiTheme="minorHAnsi" w:cstheme="minorHAnsi"/>
                <w:b/>
                <w:bCs/>
                <w:sz w:val="24"/>
              </w:rPr>
              <w:t xml:space="preserve">REZULTATELE ȘI IMPACTUL AȘTEPTAT AL INVESTIȚIILOR                                          </w:t>
            </w:r>
          </w:p>
          <w:p w14:paraId="7152FE12" w14:textId="15B9F465" w:rsidR="003A1FEE" w:rsidRPr="00715157" w:rsidRDefault="006D4D91" w:rsidP="00715157">
            <w:pPr>
              <w:spacing w:before="0" w:after="0"/>
              <w:jc w:val="both"/>
              <w:rPr>
                <w:rFonts w:asciiTheme="minorHAnsi" w:hAnsiTheme="minorHAnsi" w:cstheme="minorHAnsi"/>
                <w:b/>
                <w:bCs/>
                <w:sz w:val="24"/>
                <w:lang w:eastAsia="ro-RO"/>
              </w:rPr>
            </w:pPr>
            <w:r w:rsidRPr="00715157">
              <w:rPr>
                <w:rFonts w:asciiTheme="minorHAnsi" w:hAnsiTheme="minorHAnsi" w:cstheme="minorHAnsi"/>
                <w:b/>
                <w:bCs/>
                <w:sz w:val="24"/>
              </w:rPr>
              <w:t xml:space="preserve">Complementaritatea cu alte proiecte și implicarea în proiect a partenerilor relevanți de la nivel local/ regional/ european/ internațional </w:t>
            </w:r>
          </w:p>
        </w:tc>
        <w:tc>
          <w:tcPr>
            <w:tcW w:w="1018" w:type="dxa"/>
            <w:shd w:val="clear" w:color="auto" w:fill="BFBFBF" w:themeFill="background1" w:themeFillShade="BF"/>
            <w:vAlign w:val="center"/>
            <w:hideMark/>
          </w:tcPr>
          <w:p w14:paraId="17E9E4BD"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12</w:t>
            </w:r>
          </w:p>
        </w:tc>
        <w:tc>
          <w:tcPr>
            <w:tcW w:w="1074" w:type="dxa"/>
            <w:shd w:val="clear" w:color="auto" w:fill="BFBFBF" w:themeFill="background1" w:themeFillShade="BF"/>
            <w:hideMark/>
          </w:tcPr>
          <w:p w14:paraId="02F8E53B"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shd w:val="clear" w:color="auto" w:fill="BFBFBF" w:themeFill="background1" w:themeFillShade="BF"/>
            <w:hideMark/>
          </w:tcPr>
          <w:p w14:paraId="217EAF40"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shd w:val="clear" w:color="auto" w:fill="BFBFBF" w:themeFill="background1" w:themeFillShade="BF"/>
            <w:hideMark/>
          </w:tcPr>
          <w:p w14:paraId="1415E12E"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shd w:val="clear" w:color="auto" w:fill="BFBFBF" w:themeFill="background1" w:themeFillShade="BF"/>
            <w:hideMark/>
          </w:tcPr>
          <w:p w14:paraId="266C4B4C"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3A1FEE" w:rsidRPr="00715157" w14:paraId="09F6B5AD" w14:textId="77777777" w:rsidTr="006902F0">
        <w:trPr>
          <w:trHeight w:val="315"/>
        </w:trPr>
        <w:tc>
          <w:tcPr>
            <w:tcW w:w="1075" w:type="dxa"/>
            <w:hideMark/>
          </w:tcPr>
          <w:p w14:paraId="1E4945FF"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lastRenderedPageBreak/>
              <w:t>4.1.</w:t>
            </w:r>
          </w:p>
        </w:tc>
        <w:tc>
          <w:tcPr>
            <w:tcW w:w="9089" w:type="dxa"/>
            <w:gridSpan w:val="2"/>
            <w:hideMark/>
          </w:tcPr>
          <w:p w14:paraId="7C0F0AC5"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 xml:space="preserve">Parteneriatul cu unitatea de invățământ </w:t>
            </w:r>
            <w:r w:rsidRPr="00715157">
              <w:rPr>
                <w:rFonts w:asciiTheme="minorHAnsi" w:hAnsiTheme="minorHAnsi" w:cstheme="minorHAnsi"/>
                <w:b/>
                <w:bCs/>
                <w:i/>
                <w:iCs/>
                <w:color w:val="000000" w:themeColor="text1"/>
                <w:sz w:val="24"/>
              </w:rPr>
              <w:t xml:space="preserve">– CRITERIU DIGITALIZAT  </w:t>
            </w:r>
            <w:r w:rsidRPr="00715157">
              <w:rPr>
                <w:rFonts w:asciiTheme="minorHAnsi" w:hAnsiTheme="minorHAnsi" w:cstheme="minorHAnsi"/>
                <w:b/>
                <w:bCs/>
                <w:color w:val="000000" w:themeColor="text1"/>
                <w:sz w:val="24"/>
              </w:rPr>
              <w:t xml:space="preserve">                                                                                                                                                                                                                                                                                                                                                                             </w:t>
            </w:r>
          </w:p>
        </w:tc>
        <w:tc>
          <w:tcPr>
            <w:tcW w:w="1018" w:type="dxa"/>
            <w:vAlign w:val="center"/>
            <w:hideMark/>
          </w:tcPr>
          <w:p w14:paraId="681D1E2D" w14:textId="77777777" w:rsidR="003A1FEE" w:rsidRPr="00715157" w:rsidRDefault="003A1FEE"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2</w:t>
            </w:r>
          </w:p>
        </w:tc>
        <w:tc>
          <w:tcPr>
            <w:tcW w:w="1074" w:type="dxa"/>
            <w:hideMark/>
          </w:tcPr>
          <w:p w14:paraId="401B92DE"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CDE2569"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14E3A62"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122AA93" w14:textId="77777777" w:rsidR="003A1FEE" w:rsidRPr="00715157" w:rsidRDefault="003A1FEE"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715157" w:rsidRPr="00715157" w14:paraId="77B9708D" w14:textId="77777777" w:rsidTr="006902F0">
        <w:trPr>
          <w:trHeight w:val="299"/>
        </w:trPr>
        <w:tc>
          <w:tcPr>
            <w:tcW w:w="1075" w:type="dxa"/>
            <w:vMerge w:val="restart"/>
            <w:hideMark/>
          </w:tcPr>
          <w:p w14:paraId="58A47361" w14:textId="3AB183A7" w:rsidR="00715157" w:rsidRPr="00715157" w:rsidRDefault="00715157" w:rsidP="00715157">
            <w:pPr>
              <w:spacing w:before="0" w:after="0"/>
              <w:jc w:val="both"/>
              <w:rPr>
                <w:rFonts w:asciiTheme="minorHAnsi" w:hAnsiTheme="minorHAnsi" w:cstheme="minorHAnsi"/>
                <w:b/>
                <w:bCs/>
                <w:color w:val="000000" w:themeColor="text1"/>
                <w:sz w:val="24"/>
              </w:rPr>
            </w:pPr>
          </w:p>
        </w:tc>
        <w:tc>
          <w:tcPr>
            <w:tcW w:w="1476" w:type="dxa"/>
            <w:vMerge w:val="restart"/>
          </w:tcPr>
          <w:p w14:paraId="4C5264AB" w14:textId="47147E8D" w:rsidR="00715157" w:rsidRPr="00715157" w:rsidRDefault="00715157" w:rsidP="00715157">
            <w:pPr>
              <w:spacing w:before="0" w:after="0"/>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Punctarea subcriteriului se face prin selectarea unei singure variante și a punctajului aferent acesteia</w:t>
            </w:r>
          </w:p>
        </w:tc>
        <w:tc>
          <w:tcPr>
            <w:tcW w:w="7613" w:type="dxa"/>
          </w:tcPr>
          <w:p w14:paraId="37EB3FA8" w14:textId="1AEE995A"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 xml:space="preserve">a. Unitatea de învățământ care face obiectul investiției este partener în proiect </w:t>
            </w:r>
          </w:p>
        </w:tc>
        <w:tc>
          <w:tcPr>
            <w:tcW w:w="1018" w:type="dxa"/>
            <w:noWrap/>
            <w:vAlign w:val="center"/>
            <w:hideMark/>
          </w:tcPr>
          <w:p w14:paraId="56F5EDB1"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33AC7B17"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AFAE862"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6B1FF4D"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759BDEA6"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715157" w:rsidRPr="00715157" w14:paraId="008AD229" w14:textId="77777777" w:rsidTr="006902F0">
        <w:trPr>
          <w:trHeight w:val="1365"/>
        </w:trPr>
        <w:tc>
          <w:tcPr>
            <w:tcW w:w="1075" w:type="dxa"/>
            <w:vMerge/>
            <w:hideMark/>
          </w:tcPr>
          <w:p w14:paraId="201FC0F1" w14:textId="77777777" w:rsidR="00715157" w:rsidRPr="00715157" w:rsidRDefault="00715157" w:rsidP="00715157">
            <w:pPr>
              <w:spacing w:before="0" w:after="0"/>
              <w:jc w:val="both"/>
              <w:rPr>
                <w:rFonts w:asciiTheme="minorHAnsi" w:hAnsiTheme="minorHAnsi" w:cstheme="minorHAnsi"/>
                <w:b/>
                <w:bCs/>
                <w:color w:val="000000" w:themeColor="text1"/>
                <w:sz w:val="24"/>
              </w:rPr>
            </w:pPr>
          </w:p>
        </w:tc>
        <w:tc>
          <w:tcPr>
            <w:tcW w:w="1476" w:type="dxa"/>
            <w:vMerge/>
            <w:vAlign w:val="center"/>
            <w:hideMark/>
          </w:tcPr>
          <w:p w14:paraId="74A222D6" w14:textId="77777777" w:rsidR="00715157" w:rsidRPr="00715157" w:rsidRDefault="00715157" w:rsidP="00715157">
            <w:pPr>
              <w:spacing w:before="0" w:after="0"/>
              <w:jc w:val="both"/>
              <w:rPr>
                <w:rFonts w:asciiTheme="minorHAnsi" w:hAnsiTheme="minorHAnsi" w:cstheme="minorHAnsi"/>
                <w:color w:val="000000" w:themeColor="text1"/>
                <w:sz w:val="24"/>
              </w:rPr>
            </w:pPr>
          </w:p>
        </w:tc>
        <w:tc>
          <w:tcPr>
            <w:tcW w:w="7613" w:type="dxa"/>
          </w:tcPr>
          <w:p w14:paraId="7D39B0CB" w14:textId="6B28A996"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b. Unitatea de învățământ care face obiectul investiției nu este partener în proiect, dar a fost implicată în elaborarea cererii de finanțare, identificarea nevoilor de investiții și este implicată în implementarea proiectului (se va verifica descrierea din cererea de finanţare și dacă angajați ai unității de învățământ fac parte din echipa de implementare a proiectului)</w:t>
            </w:r>
          </w:p>
        </w:tc>
        <w:tc>
          <w:tcPr>
            <w:tcW w:w="1018" w:type="dxa"/>
            <w:noWrap/>
            <w:vAlign w:val="center"/>
            <w:hideMark/>
          </w:tcPr>
          <w:p w14:paraId="29405462"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23F1F82A"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4CA1E74"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8FF0EA6"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BE1CD38"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715157" w:rsidRPr="00715157" w14:paraId="37EFC4E3" w14:textId="77777777" w:rsidTr="006902F0">
        <w:trPr>
          <w:trHeight w:val="778"/>
        </w:trPr>
        <w:tc>
          <w:tcPr>
            <w:tcW w:w="1075" w:type="dxa"/>
            <w:vMerge/>
            <w:hideMark/>
          </w:tcPr>
          <w:p w14:paraId="68AD2930" w14:textId="77777777" w:rsidR="00715157" w:rsidRPr="00715157" w:rsidRDefault="00715157" w:rsidP="00715157">
            <w:pPr>
              <w:spacing w:before="0" w:after="0"/>
              <w:jc w:val="both"/>
              <w:rPr>
                <w:rFonts w:asciiTheme="minorHAnsi" w:hAnsiTheme="minorHAnsi" w:cstheme="minorHAnsi"/>
                <w:b/>
                <w:bCs/>
                <w:color w:val="000000" w:themeColor="text1"/>
                <w:sz w:val="24"/>
              </w:rPr>
            </w:pPr>
          </w:p>
        </w:tc>
        <w:tc>
          <w:tcPr>
            <w:tcW w:w="1476" w:type="dxa"/>
            <w:vMerge/>
            <w:vAlign w:val="center"/>
            <w:hideMark/>
          </w:tcPr>
          <w:p w14:paraId="381E6817" w14:textId="77777777" w:rsidR="00715157" w:rsidRPr="00715157" w:rsidRDefault="00715157" w:rsidP="00715157">
            <w:pPr>
              <w:spacing w:before="0" w:after="0"/>
              <w:jc w:val="both"/>
              <w:rPr>
                <w:rFonts w:asciiTheme="minorHAnsi" w:hAnsiTheme="minorHAnsi" w:cstheme="minorHAnsi"/>
                <w:color w:val="000000" w:themeColor="text1"/>
                <w:sz w:val="24"/>
              </w:rPr>
            </w:pPr>
          </w:p>
        </w:tc>
        <w:tc>
          <w:tcPr>
            <w:tcW w:w="7613" w:type="dxa"/>
          </w:tcPr>
          <w:p w14:paraId="5611FC6A" w14:textId="10AA12E2"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c. Unitatea de învățământ obiect al investiţiei nu este partener în proiect, nu a fost implicată în identificarea nevoilor de investiții și nu este implicată în implementarea proiectului</w:t>
            </w:r>
          </w:p>
        </w:tc>
        <w:tc>
          <w:tcPr>
            <w:tcW w:w="1018" w:type="dxa"/>
            <w:noWrap/>
            <w:vAlign w:val="center"/>
            <w:hideMark/>
          </w:tcPr>
          <w:p w14:paraId="0B0D5BFB"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1A8E6E20"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5236F1B"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B6A4277"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6849909"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715157" w:rsidRPr="00715157" w14:paraId="4AD0A4BA" w14:textId="77777777" w:rsidTr="006902F0">
        <w:trPr>
          <w:trHeight w:val="574"/>
        </w:trPr>
        <w:tc>
          <w:tcPr>
            <w:tcW w:w="1075" w:type="dxa"/>
            <w:hideMark/>
          </w:tcPr>
          <w:p w14:paraId="04611169" w14:textId="77777777" w:rsidR="00715157" w:rsidRPr="00715157" w:rsidRDefault="00715157"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4.2.</w:t>
            </w:r>
          </w:p>
        </w:tc>
        <w:tc>
          <w:tcPr>
            <w:tcW w:w="9089" w:type="dxa"/>
            <w:gridSpan w:val="2"/>
            <w:hideMark/>
          </w:tcPr>
          <w:p w14:paraId="1AE58D90" w14:textId="301EDDCC" w:rsidR="00715157" w:rsidRPr="0068370A" w:rsidRDefault="00715157" w:rsidP="00715157">
            <w:pPr>
              <w:spacing w:before="0" w:after="0"/>
              <w:jc w:val="both"/>
              <w:rPr>
                <w:rFonts w:asciiTheme="minorHAnsi" w:hAnsiTheme="minorHAnsi" w:cstheme="minorHAnsi"/>
                <w:b/>
                <w:bCs/>
                <w:sz w:val="24"/>
                <w:lang w:eastAsia="ro-RO"/>
              </w:rPr>
            </w:pPr>
            <w:r w:rsidRPr="00715157">
              <w:rPr>
                <w:rFonts w:asciiTheme="minorHAnsi" w:hAnsiTheme="minorHAnsi" w:cstheme="minorHAnsi"/>
                <w:b/>
                <w:bCs/>
                <w:sz w:val="24"/>
              </w:rPr>
              <w:t xml:space="preserve">Implicarea altor parteneri relevanți de la nivel local/ regional în implementarea proiectului  </w:t>
            </w:r>
            <w:r w:rsidRPr="00715157">
              <w:rPr>
                <w:rFonts w:asciiTheme="minorHAnsi" w:hAnsiTheme="minorHAnsi" w:cstheme="minorHAnsi"/>
                <w:b/>
                <w:bCs/>
                <w:i/>
                <w:iCs/>
                <w:sz w:val="24"/>
              </w:rPr>
              <w:t>– CRITERIU DIGITALIZAT</w:t>
            </w:r>
            <w:r w:rsidRPr="00715157">
              <w:rPr>
                <w:rFonts w:asciiTheme="minorHAnsi" w:hAnsiTheme="minorHAnsi" w:cstheme="minorHAnsi"/>
                <w:b/>
                <w:bCs/>
                <w:sz w:val="24"/>
              </w:rPr>
              <w:t xml:space="preserve"> </w:t>
            </w:r>
          </w:p>
        </w:tc>
        <w:tc>
          <w:tcPr>
            <w:tcW w:w="1018" w:type="dxa"/>
            <w:vAlign w:val="center"/>
            <w:hideMark/>
          </w:tcPr>
          <w:p w14:paraId="73748B6D" w14:textId="77777777" w:rsidR="00715157" w:rsidRPr="00715157" w:rsidRDefault="00715157"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2</w:t>
            </w:r>
          </w:p>
        </w:tc>
        <w:tc>
          <w:tcPr>
            <w:tcW w:w="1074" w:type="dxa"/>
            <w:hideMark/>
          </w:tcPr>
          <w:p w14:paraId="5915C4B0"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32789F3"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EE40C57"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5DBA3002"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715157" w:rsidRPr="00715157" w14:paraId="5E427567" w14:textId="77777777" w:rsidTr="006902F0">
        <w:trPr>
          <w:trHeight w:val="1171"/>
        </w:trPr>
        <w:tc>
          <w:tcPr>
            <w:tcW w:w="1075" w:type="dxa"/>
            <w:vMerge w:val="restart"/>
            <w:hideMark/>
          </w:tcPr>
          <w:p w14:paraId="414C51E8" w14:textId="7A2E6F62" w:rsidR="00715157" w:rsidRPr="00715157" w:rsidRDefault="00715157" w:rsidP="00715157">
            <w:pPr>
              <w:spacing w:before="0" w:after="0"/>
              <w:jc w:val="both"/>
              <w:rPr>
                <w:rFonts w:asciiTheme="minorHAnsi" w:hAnsiTheme="minorHAnsi" w:cstheme="minorHAnsi"/>
                <w:b/>
                <w:bCs/>
                <w:color w:val="000000" w:themeColor="text1"/>
                <w:sz w:val="24"/>
              </w:rPr>
            </w:pPr>
          </w:p>
        </w:tc>
        <w:tc>
          <w:tcPr>
            <w:tcW w:w="1476" w:type="dxa"/>
            <w:vMerge w:val="restart"/>
            <w:vAlign w:val="center"/>
          </w:tcPr>
          <w:p w14:paraId="37092180" w14:textId="6273EE1F"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Punctarea subcriteriului se face prin selectarea unei singure variante și a punctajului aferent acesteia</w:t>
            </w:r>
          </w:p>
        </w:tc>
        <w:tc>
          <w:tcPr>
            <w:tcW w:w="7613" w:type="dxa"/>
          </w:tcPr>
          <w:p w14:paraId="27EEFF0F" w14:textId="74E3D86A" w:rsidR="00715157" w:rsidRPr="00715157" w:rsidRDefault="00715157"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a. Alți parteneri relevanți de la nivel local/ regional au fost implicați în elaborarea cererii de finanțare sau identificarea nevoilor de investiții sau implementarea proiectului (actori relevanți sunt considerați: Inspectoratul Școlar, comitete ale părinților, asociații/ organizații cu scop educațional, social, de sănătate etc.).</w:t>
            </w:r>
          </w:p>
        </w:tc>
        <w:tc>
          <w:tcPr>
            <w:tcW w:w="1018" w:type="dxa"/>
            <w:noWrap/>
            <w:vAlign w:val="center"/>
            <w:hideMark/>
          </w:tcPr>
          <w:p w14:paraId="16BBAAC2"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389292D1"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A173A8F"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82E699A"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4795F0C4"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715157" w:rsidRPr="00715157" w14:paraId="4C2338FC" w14:textId="77777777" w:rsidTr="006902F0">
        <w:trPr>
          <w:trHeight w:val="1410"/>
        </w:trPr>
        <w:tc>
          <w:tcPr>
            <w:tcW w:w="1075" w:type="dxa"/>
            <w:vMerge/>
            <w:hideMark/>
          </w:tcPr>
          <w:p w14:paraId="369EE754" w14:textId="77777777" w:rsidR="00715157" w:rsidRPr="00715157" w:rsidRDefault="00715157" w:rsidP="00715157">
            <w:pPr>
              <w:spacing w:before="0" w:after="0"/>
              <w:jc w:val="both"/>
              <w:rPr>
                <w:rFonts w:asciiTheme="minorHAnsi" w:hAnsiTheme="minorHAnsi" w:cstheme="minorHAnsi"/>
                <w:b/>
                <w:bCs/>
                <w:color w:val="000000" w:themeColor="text1"/>
                <w:sz w:val="24"/>
              </w:rPr>
            </w:pPr>
          </w:p>
        </w:tc>
        <w:tc>
          <w:tcPr>
            <w:tcW w:w="1476" w:type="dxa"/>
            <w:vMerge/>
            <w:vAlign w:val="center"/>
            <w:hideMark/>
          </w:tcPr>
          <w:p w14:paraId="72E60504" w14:textId="77777777" w:rsidR="00715157" w:rsidRPr="00715157" w:rsidRDefault="00715157" w:rsidP="00715157">
            <w:pPr>
              <w:spacing w:before="0" w:after="0"/>
              <w:jc w:val="both"/>
              <w:rPr>
                <w:rFonts w:asciiTheme="minorHAnsi" w:hAnsiTheme="minorHAnsi" w:cstheme="minorHAnsi"/>
                <w:color w:val="000000" w:themeColor="text1"/>
                <w:sz w:val="24"/>
              </w:rPr>
            </w:pPr>
          </w:p>
        </w:tc>
        <w:tc>
          <w:tcPr>
            <w:tcW w:w="7613" w:type="dxa"/>
          </w:tcPr>
          <w:p w14:paraId="091D6579" w14:textId="35B7B55B" w:rsidR="00715157" w:rsidRPr="00715157" w:rsidRDefault="00715157"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b. Proiectul nu demonstrează implicarea altor parteneri relevanți de la nivel local și regional în elaborarea cererii de finanțare sau identificarea nevoilor de investiții sau implementarea proiectului (actori relevanți sunt considerați: Inspectoratul Școlar, comitete ale părinților, asociații/ organizații cu scop educațional, social, de sănătate etc.).</w:t>
            </w:r>
          </w:p>
        </w:tc>
        <w:tc>
          <w:tcPr>
            <w:tcW w:w="1018" w:type="dxa"/>
            <w:noWrap/>
            <w:vAlign w:val="center"/>
            <w:hideMark/>
          </w:tcPr>
          <w:p w14:paraId="47CA9245"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415A4D90"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05E67C0"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0BF13CF"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3D67A49F"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715157" w:rsidRPr="00715157" w14:paraId="372457AB" w14:textId="77777777" w:rsidTr="006902F0">
        <w:trPr>
          <w:trHeight w:val="630"/>
        </w:trPr>
        <w:tc>
          <w:tcPr>
            <w:tcW w:w="1075" w:type="dxa"/>
            <w:hideMark/>
          </w:tcPr>
          <w:p w14:paraId="7E4DFCF3" w14:textId="77777777" w:rsidR="00715157" w:rsidRPr="00715157" w:rsidRDefault="00715157"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4.3.</w:t>
            </w:r>
          </w:p>
        </w:tc>
        <w:tc>
          <w:tcPr>
            <w:tcW w:w="9089" w:type="dxa"/>
            <w:gridSpan w:val="2"/>
            <w:hideMark/>
          </w:tcPr>
          <w:p w14:paraId="10EDFB94" w14:textId="1825CA6E" w:rsidR="00715157" w:rsidRPr="00715157" w:rsidRDefault="00715157" w:rsidP="00715157">
            <w:pPr>
              <w:spacing w:before="0" w:after="0"/>
              <w:jc w:val="both"/>
              <w:rPr>
                <w:rFonts w:asciiTheme="minorHAnsi" w:hAnsiTheme="minorHAnsi" w:cstheme="minorHAnsi"/>
                <w:b/>
                <w:bCs/>
                <w:sz w:val="24"/>
                <w:lang w:eastAsia="ro-RO"/>
              </w:rPr>
            </w:pPr>
            <w:r w:rsidRPr="00715157">
              <w:rPr>
                <w:rFonts w:asciiTheme="minorHAnsi" w:hAnsiTheme="minorHAnsi" w:cstheme="minorHAnsi"/>
                <w:b/>
                <w:bCs/>
                <w:sz w:val="24"/>
              </w:rPr>
              <w:t xml:space="preserve">Acțiuni de cooperare teritorială, implementate cu implicarea de parteneri din SUERD sau alte state membre ale UE   </w:t>
            </w:r>
            <w:r w:rsidRPr="00715157">
              <w:rPr>
                <w:rFonts w:asciiTheme="minorHAnsi" w:hAnsiTheme="minorHAnsi" w:cstheme="minorHAnsi"/>
                <w:b/>
                <w:bCs/>
                <w:i/>
                <w:iCs/>
                <w:sz w:val="24"/>
              </w:rPr>
              <w:t>– CRITERIU DIGITALIZAT</w:t>
            </w:r>
          </w:p>
        </w:tc>
        <w:tc>
          <w:tcPr>
            <w:tcW w:w="1018" w:type="dxa"/>
            <w:vAlign w:val="center"/>
            <w:hideMark/>
          </w:tcPr>
          <w:p w14:paraId="14D915A4" w14:textId="77777777" w:rsidR="00715157" w:rsidRPr="00715157" w:rsidRDefault="00715157" w:rsidP="00715157">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2</w:t>
            </w:r>
          </w:p>
        </w:tc>
        <w:tc>
          <w:tcPr>
            <w:tcW w:w="1074" w:type="dxa"/>
            <w:hideMark/>
          </w:tcPr>
          <w:p w14:paraId="671FE2E2"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D4FDBAE"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BAB8B6A"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4F1015E2" w14:textId="77777777" w:rsidR="00715157" w:rsidRPr="00715157" w:rsidRDefault="00715157" w:rsidP="00715157">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A2E01" w:rsidRPr="00715157" w14:paraId="47052198" w14:textId="77777777" w:rsidTr="006902F0">
        <w:trPr>
          <w:trHeight w:val="1632"/>
        </w:trPr>
        <w:tc>
          <w:tcPr>
            <w:tcW w:w="1075" w:type="dxa"/>
            <w:vMerge w:val="restart"/>
          </w:tcPr>
          <w:p w14:paraId="0844096D" w14:textId="6912D108" w:rsidR="004A2E01" w:rsidRPr="00715157" w:rsidRDefault="004A2E01" w:rsidP="004A2E01">
            <w:pPr>
              <w:spacing w:before="0" w:after="0"/>
              <w:jc w:val="both"/>
              <w:rPr>
                <w:rFonts w:asciiTheme="minorHAnsi" w:hAnsiTheme="minorHAnsi" w:cstheme="minorHAnsi"/>
                <w:b/>
                <w:bCs/>
                <w:color w:val="000000" w:themeColor="text1"/>
                <w:sz w:val="24"/>
              </w:rPr>
            </w:pPr>
          </w:p>
        </w:tc>
        <w:tc>
          <w:tcPr>
            <w:tcW w:w="1476" w:type="dxa"/>
            <w:vMerge w:val="restart"/>
          </w:tcPr>
          <w:p w14:paraId="59F1AABA" w14:textId="3AD653A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Punctarea subcriteriului se face prin selectarea unei singure variante și a punctajului aferent acesteia</w:t>
            </w:r>
          </w:p>
        </w:tc>
        <w:tc>
          <w:tcPr>
            <w:tcW w:w="7613" w:type="dxa"/>
            <w:vAlign w:val="center"/>
          </w:tcPr>
          <w:p w14:paraId="352A46F5" w14:textId="4FCCA50B"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 xml:space="preserve"> a. Solicitantul propune și include în activitățile și bugetul proiectului, acțiuni de cooperare teritorială, implementate cu implicarea de parteneri din aria SUERD: Strategia Uniunii Europene pentru  Regiunea Dunării (https://danube-region.eu/about/the-danube-region/) și care răspund Ariei Prioritare 9 „Investiția în oameni și capacități” și Acțiunii 5 „Calitatea și eficiența sistemelor de educație și formare”.                                                                                                                                                                                                                                                                                                             </w:t>
            </w:r>
          </w:p>
        </w:tc>
        <w:tc>
          <w:tcPr>
            <w:tcW w:w="1018" w:type="dxa"/>
            <w:noWrap/>
            <w:vAlign w:val="center"/>
            <w:hideMark/>
          </w:tcPr>
          <w:p w14:paraId="31F0ECDC"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02BB952F"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156D6B5"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B77C529"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2CD37390"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A2E01" w:rsidRPr="00715157" w14:paraId="60A3A816" w14:textId="77777777" w:rsidTr="006902F0">
        <w:trPr>
          <w:trHeight w:val="1380"/>
        </w:trPr>
        <w:tc>
          <w:tcPr>
            <w:tcW w:w="1075" w:type="dxa"/>
            <w:vMerge/>
            <w:hideMark/>
          </w:tcPr>
          <w:p w14:paraId="2AE6AC98" w14:textId="77777777" w:rsidR="004A2E01" w:rsidRPr="00715157" w:rsidRDefault="004A2E01" w:rsidP="004A2E01">
            <w:pPr>
              <w:spacing w:before="0" w:after="0"/>
              <w:jc w:val="both"/>
              <w:rPr>
                <w:rFonts w:asciiTheme="minorHAnsi" w:hAnsiTheme="minorHAnsi" w:cstheme="minorHAnsi"/>
                <w:b/>
                <w:bCs/>
                <w:color w:val="000000" w:themeColor="text1"/>
                <w:sz w:val="24"/>
              </w:rPr>
            </w:pPr>
          </w:p>
        </w:tc>
        <w:tc>
          <w:tcPr>
            <w:tcW w:w="1476" w:type="dxa"/>
            <w:vMerge/>
            <w:vAlign w:val="center"/>
            <w:hideMark/>
          </w:tcPr>
          <w:p w14:paraId="6B5D0F93" w14:textId="77777777" w:rsidR="004A2E01" w:rsidRPr="00715157" w:rsidRDefault="004A2E01" w:rsidP="004A2E01">
            <w:pPr>
              <w:spacing w:before="0" w:after="0"/>
              <w:jc w:val="both"/>
              <w:rPr>
                <w:rFonts w:asciiTheme="minorHAnsi" w:hAnsiTheme="minorHAnsi" w:cstheme="minorHAnsi"/>
                <w:color w:val="000000" w:themeColor="text1"/>
                <w:sz w:val="24"/>
              </w:rPr>
            </w:pPr>
          </w:p>
        </w:tc>
        <w:tc>
          <w:tcPr>
            <w:tcW w:w="7613" w:type="dxa"/>
            <w:vAlign w:val="center"/>
          </w:tcPr>
          <w:p w14:paraId="6E781E08" w14:textId="7BBCD5A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b. Solicitantul propune și include, în activitățile și bugetul proiectului, acțiuni de cooperare teritorială implementate cu implicarea de parteneri din afara SUERD.  În cazul parteneriatelor cu organizații din afara SUERD, acestea trebuie să fie localizate în statele membre ale Uniunii Europene</w:t>
            </w:r>
            <w:r>
              <w:rPr>
                <w:rFonts w:asciiTheme="minorHAnsi" w:hAnsiTheme="minorHAnsi" w:cstheme="minorHAnsi"/>
                <w:sz w:val="24"/>
              </w:rPr>
              <w:t>.</w:t>
            </w:r>
            <w:r w:rsidRPr="00715157">
              <w:rPr>
                <w:rFonts w:asciiTheme="minorHAnsi" w:hAnsiTheme="minorHAnsi" w:cstheme="minorHAnsi"/>
                <w:sz w:val="24"/>
              </w:rPr>
              <w:t xml:space="preserve">  </w:t>
            </w:r>
          </w:p>
        </w:tc>
        <w:tc>
          <w:tcPr>
            <w:tcW w:w="1018" w:type="dxa"/>
            <w:noWrap/>
            <w:vAlign w:val="center"/>
            <w:hideMark/>
          </w:tcPr>
          <w:p w14:paraId="1124F871"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525BD14E"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7797767"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9E66AA1"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179595E1"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A2E01" w:rsidRPr="00715157" w14:paraId="7871FF56" w14:textId="77777777" w:rsidTr="006902F0">
        <w:trPr>
          <w:trHeight w:val="638"/>
        </w:trPr>
        <w:tc>
          <w:tcPr>
            <w:tcW w:w="1075" w:type="dxa"/>
            <w:vMerge/>
            <w:hideMark/>
          </w:tcPr>
          <w:p w14:paraId="01743B8C" w14:textId="77777777" w:rsidR="004A2E01" w:rsidRPr="00715157" w:rsidRDefault="004A2E01" w:rsidP="004A2E01">
            <w:pPr>
              <w:spacing w:before="0" w:after="0"/>
              <w:jc w:val="both"/>
              <w:rPr>
                <w:rFonts w:asciiTheme="minorHAnsi" w:hAnsiTheme="minorHAnsi" w:cstheme="minorHAnsi"/>
                <w:b/>
                <w:bCs/>
                <w:color w:val="000000" w:themeColor="text1"/>
                <w:sz w:val="24"/>
              </w:rPr>
            </w:pPr>
          </w:p>
        </w:tc>
        <w:tc>
          <w:tcPr>
            <w:tcW w:w="1476" w:type="dxa"/>
            <w:vMerge/>
            <w:vAlign w:val="center"/>
            <w:hideMark/>
          </w:tcPr>
          <w:p w14:paraId="0E12A8F2" w14:textId="77777777" w:rsidR="004A2E01" w:rsidRPr="00715157" w:rsidRDefault="004A2E01" w:rsidP="004A2E01">
            <w:pPr>
              <w:spacing w:before="0" w:after="0"/>
              <w:jc w:val="both"/>
              <w:rPr>
                <w:rFonts w:asciiTheme="minorHAnsi" w:hAnsiTheme="minorHAnsi" w:cstheme="minorHAnsi"/>
                <w:color w:val="000000" w:themeColor="text1"/>
                <w:sz w:val="24"/>
              </w:rPr>
            </w:pPr>
          </w:p>
        </w:tc>
        <w:tc>
          <w:tcPr>
            <w:tcW w:w="7613" w:type="dxa"/>
            <w:vAlign w:val="center"/>
          </w:tcPr>
          <w:p w14:paraId="631D1E62" w14:textId="01513323"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c. Aplicantul nu propune sau include în activitățile și bugetul proiectului, acțiuni de cooperare teritorială</w:t>
            </w:r>
            <w:r>
              <w:rPr>
                <w:rFonts w:asciiTheme="minorHAnsi" w:hAnsiTheme="minorHAnsi" w:cstheme="minorHAnsi"/>
                <w:sz w:val="24"/>
              </w:rPr>
              <w:t>.</w:t>
            </w:r>
          </w:p>
        </w:tc>
        <w:tc>
          <w:tcPr>
            <w:tcW w:w="1018" w:type="dxa"/>
            <w:noWrap/>
            <w:vAlign w:val="center"/>
            <w:hideMark/>
          </w:tcPr>
          <w:p w14:paraId="6F237C1A"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0</w:t>
            </w:r>
          </w:p>
        </w:tc>
        <w:tc>
          <w:tcPr>
            <w:tcW w:w="1074" w:type="dxa"/>
            <w:hideMark/>
          </w:tcPr>
          <w:p w14:paraId="3F5CE955"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A702D54"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C87EC58"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3582DD56"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4A2E01" w:rsidRPr="00715157" w14:paraId="7A8685D3" w14:textId="77777777" w:rsidTr="006902F0">
        <w:trPr>
          <w:trHeight w:val="1260"/>
        </w:trPr>
        <w:tc>
          <w:tcPr>
            <w:tcW w:w="1075" w:type="dxa"/>
            <w:hideMark/>
          </w:tcPr>
          <w:p w14:paraId="485D70F1" w14:textId="77777777" w:rsidR="004A2E01" w:rsidRPr="00715157" w:rsidRDefault="004A2E01" w:rsidP="004A2E01">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4.4.</w:t>
            </w:r>
          </w:p>
        </w:tc>
        <w:tc>
          <w:tcPr>
            <w:tcW w:w="9089" w:type="dxa"/>
            <w:gridSpan w:val="2"/>
            <w:hideMark/>
          </w:tcPr>
          <w:p w14:paraId="43C29A34" w14:textId="1388DE70" w:rsidR="004A2E01" w:rsidRPr="00715157" w:rsidRDefault="004A2E01" w:rsidP="004A2E01">
            <w:pPr>
              <w:spacing w:before="0" w:after="0"/>
              <w:jc w:val="both"/>
              <w:rPr>
                <w:rFonts w:asciiTheme="minorHAnsi" w:hAnsiTheme="minorHAnsi" w:cstheme="minorHAnsi"/>
                <w:b/>
                <w:bCs/>
                <w:sz w:val="24"/>
                <w:lang w:eastAsia="ro-RO"/>
              </w:rPr>
            </w:pPr>
            <w:r w:rsidRPr="00715157">
              <w:rPr>
                <w:rFonts w:asciiTheme="minorHAnsi" w:hAnsiTheme="minorHAnsi" w:cstheme="minorHAnsi"/>
                <w:b/>
                <w:bCs/>
                <w:sz w:val="24"/>
              </w:rPr>
              <w:t>Proiectul propus este complementar cu alte proiecte finanțate din fonduri europene (PEO, PIDS, PNRR, PTJ, ERASMUS+, alte programe)</w:t>
            </w:r>
            <w:r w:rsidR="00F0759B">
              <w:rPr>
                <w:rFonts w:asciiTheme="minorHAnsi" w:hAnsiTheme="minorHAnsi" w:cstheme="minorHAnsi"/>
                <w:b/>
                <w:bCs/>
                <w:sz w:val="24"/>
              </w:rPr>
              <w:t>/alte fonduri</w:t>
            </w:r>
            <w:r w:rsidRPr="00715157">
              <w:rPr>
                <w:rFonts w:asciiTheme="minorHAnsi" w:hAnsiTheme="minorHAnsi" w:cstheme="minorHAnsi"/>
                <w:b/>
                <w:bCs/>
                <w:sz w:val="24"/>
              </w:rPr>
              <w:t xml:space="preserve"> care vizează pregătirea personalului și/ sau îmbunătățirea serviciilor educaționale. Solicitantul va face dovada stadiului acestor proiecte.  </w:t>
            </w:r>
            <w:r w:rsidRPr="00715157">
              <w:rPr>
                <w:rFonts w:asciiTheme="minorHAnsi" w:hAnsiTheme="minorHAnsi" w:cstheme="minorHAnsi"/>
                <w:b/>
                <w:bCs/>
                <w:i/>
                <w:iCs/>
                <w:sz w:val="24"/>
              </w:rPr>
              <w:t>– CRITERIU DIGITALIZAT</w:t>
            </w:r>
          </w:p>
        </w:tc>
        <w:tc>
          <w:tcPr>
            <w:tcW w:w="1018" w:type="dxa"/>
            <w:vAlign w:val="center"/>
            <w:hideMark/>
          </w:tcPr>
          <w:p w14:paraId="1BA28FC4" w14:textId="77777777" w:rsidR="004A2E01" w:rsidRPr="00715157" w:rsidRDefault="004A2E01" w:rsidP="004A2E01">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3</w:t>
            </w:r>
          </w:p>
        </w:tc>
        <w:tc>
          <w:tcPr>
            <w:tcW w:w="1074" w:type="dxa"/>
            <w:hideMark/>
          </w:tcPr>
          <w:p w14:paraId="467201A2"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1EB57CDE"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33842265"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F285D0C" w14:textId="77777777" w:rsidR="004A2E01" w:rsidRPr="00715157" w:rsidRDefault="004A2E01"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DB1768" w:rsidRPr="00715157" w14:paraId="43E31F64" w14:textId="77777777" w:rsidTr="006902F0">
        <w:trPr>
          <w:trHeight w:val="627"/>
        </w:trPr>
        <w:tc>
          <w:tcPr>
            <w:tcW w:w="1075" w:type="dxa"/>
            <w:vMerge w:val="restart"/>
            <w:hideMark/>
          </w:tcPr>
          <w:p w14:paraId="697062F8" w14:textId="0BCAEF72" w:rsidR="00DB1768" w:rsidRPr="00715157" w:rsidRDefault="00DB1768" w:rsidP="004A2E01">
            <w:pPr>
              <w:spacing w:before="0" w:after="0"/>
              <w:jc w:val="both"/>
              <w:rPr>
                <w:rFonts w:asciiTheme="minorHAnsi" w:hAnsiTheme="minorHAnsi" w:cstheme="minorHAnsi"/>
                <w:sz w:val="24"/>
              </w:rPr>
            </w:pPr>
          </w:p>
        </w:tc>
        <w:tc>
          <w:tcPr>
            <w:tcW w:w="1476" w:type="dxa"/>
            <w:vMerge w:val="restart"/>
            <w:vAlign w:val="center"/>
            <w:hideMark/>
          </w:tcPr>
          <w:p w14:paraId="021C4E4A" w14:textId="0350A21D" w:rsidR="00DB1768" w:rsidRPr="00715157" w:rsidRDefault="00DB1768" w:rsidP="00DB1768">
            <w:pPr>
              <w:spacing w:before="0" w:after="0"/>
              <w:jc w:val="both"/>
              <w:rPr>
                <w:rFonts w:asciiTheme="minorHAnsi" w:hAnsiTheme="minorHAnsi" w:cstheme="minorHAnsi"/>
                <w:color w:val="000000" w:themeColor="text1"/>
                <w:sz w:val="24"/>
              </w:rPr>
            </w:pPr>
            <w:r w:rsidRPr="00715157">
              <w:rPr>
                <w:rFonts w:asciiTheme="minorHAnsi" w:hAnsiTheme="minorHAnsi" w:cstheme="minorHAnsi"/>
                <w:b/>
                <w:bCs/>
                <w:color w:val="000000" w:themeColor="text1"/>
                <w:sz w:val="24"/>
              </w:rPr>
              <w:t xml:space="preserve">Punctarea subcriteriului se face prin selectarea unei singure variante și a punctajului </w:t>
            </w:r>
            <w:r w:rsidRPr="00715157">
              <w:rPr>
                <w:rFonts w:asciiTheme="minorHAnsi" w:hAnsiTheme="minorHAnsi" w:cstheme="minorHAnsi"/>
                <w:b/>
                <w:bCs/>
                <w:color w:val="000000" w:themeColor="text1"/>
                <w:sz w:val="24"/>
              </w:rPr>
              <w:lastRenderedPageBreak/>
              <w:t>aferent acesteia</w:t>
            </w:r>
          </w:p>
        </w:tc>
        <w:tc>
          <w:tcPr>
            <w:tcW w:w="7613" w:type="dxa"/>
            <w:vAlign w:val="center"/>
          </w:tcPr>
          <w:p w14:paraId="03AD854C" w14:textId="77777777" w:rsidR="00DB1768" w:rsidRPr="00715157" w:rsidRDefault="00DB1768" w:rsidP="00DB1768">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lastRenderedPageBreak/>
              <w:t>a. Proiectul/proiectele a/au fost depus/e spre finanțare</w:t>
            </w:r>
          </w:p>
          <w:p w14:paraId="569B4DD7" w14:textId="35BD2A29" w:rsidR="00DB1768" w:rsidRPr="00715157" w:rsidRDefault="00DB1768" w:rsidP="004A2E01">
            <w:pPr>
              <w:spacing w:before="0" w:after="0"/>
              <w:jc w:val="both"/>
              <w:rPr>
                <w:rFonts w:asciiTheme="minorHAnsi" w:hAnsiTheme="minorHAnsi" w:cstheme="minorHAnsi"/>
                <w:color w:val="000000" w:themeColor="text1"/>
                <w:sz w:val="24"/>
              </w:rPr>
            </w:pPr>
          </w:p>
        </w:tc>
        <w:tc>
          <w:tcPr>
            <w:tcW w:w="1018" w:type="dxa"/>
            <w:vAlign w:val="center"/>
            <w:hideMark/>
          </w:tcPr>
          <w:p w14:paraId="1F062698" w14:textId="77777777" w:rsidR="00DB1768" w:rsidRPr="00715157" w:rsidRDefault="00DB1768"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1</w:t>
            </w:r>
          </w:p>
        </w:tc>
        <w:tc>
          <w:tcPr>
            <w:tcW w:w="1074" w:type="dxa"/>
            <w:hideMark/>
          </w:tcPr>
          <w:p w14:paraId="4A0367DD" w14:textId="77777777" w:rsidR="00DB1768" w:rsidRPr="00715157" w:rsidRDefault="00DB1768"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7FB47088" w14:textId="77777777" w:rsidR="00DB1768" w:rsidRPr="00715157" w:rsidRDefault="00DB1768"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84E1D26" w14:textId="77777777" w:rsidR="00DB1768" w:rsidRPr="00715157" w:rsidRDefault="00DB1768"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77C10B80" w14:textId="77777777" w:rsidR="00DB1768" w:rsidRPr="00715157" w:rsidRDefault="00DB1768"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DB1768" w:rsidRPr="00715157" w14:paraId="4FD1DEF2" w14:textId="77777777" w:rsidTr="006902F0">
        <w:trPr>
          <w:trHeight w:val="990"/>
        </w:trPr>
        <w:tc>
          <w:tcPr>
            <w:tcW w:w="1075" w:type="dxa"/>
            <w:vMerge/>
            <w:hideMark/>
          </w:tcPr>
          <w:p w14:paraId="7B381CC3" w14:textId="77777777" w:rsidR="00DB1768" w:rsidRPr="00715157" w:rsidRDefault="00DB1768" w:rsidP="004A2E01">
            <w:pPr>
              <w:spacing w:before="0" w:after="0"/>
              <w:jc w:val="both"/>
              <w:rPr>
                <w:rFonts w:asciiTheme="minorHAnsi" w:hAnsiTheme="minorHAnsi" w:cstheme="minorHAnsi"/>
                <w:b/>
                <w:bCs/>
                <w:color w:val="000000" w:themeColor="text1"/>
                <w:sz w:val="24"/>
              </w:rPr>
            </w:pPr>
          </w:p>
        </w:tc>
        <w:tc>
          <w:tcPr>
            <w:tcW w:w="1476" w:type="dxa"/>
            <w:vMerge/>
            <w:vAlign w:val="center"/>
            <w:hideMark/>
          </w:tcPr>
          <w:p w14:paraId="20B6A99E" w14:textId="77777777" w:rsidR="00DB1768" w:rsidRPr="00715157" w:rsidRDefault="00DB1768" w:rsidP="004A2E01">
            <w:pPr>
              <w:spacing w:before="0" w:after="0"/>
              <w:jc w:val="both"/>
              <w:rPr>
                <w:rFonts w:asciiTheme="minorHAnsi" w:hAnsiTheme="minorHAnsi" w:cstheme="minorHAnsi"/>
                <w:color w:val="000000" w:themeColor="text1"/>
                <w:sz w:val="24"/>
              </w:rPr>
            </w:pPr>
          </w:p>
        </w:tc>
        <w:tc>
          <w:tcPr>
            <w:tcW w:w="7613" w:type="dxa"/>
            <w:vAlign w:val="center"/>
          </w:tcPr>
          <w:p w14:paraId="32B45216" w14:textId="0973621A" w:rsidR="00DB1768" w:rsidRPr="00715157" w:rsidRDefault="00DB1768"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sz w:val="24"/>
              </w:rPr>
              <w:t>b. Proiectul/proiectele se află în una din etapele de selecție</w:t>
            </w:r>
          </w:p>
        </w:tc>
        <w:tc>
          <w:tcPr>
            <w:tcW w:w="1018" w:type="dxa"/>
            <w:vAlign w:val="center"/>
            <w:hideMark/>
          </w:tcPr>
          <w:p w14:paraId="4ABDE989" w14:textId="77777777" w:rsidR="00DB1768" w:rsidRPr="00715157" w:rsidRDefault="00DB1768"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2</w:t>
            </w:r>
          </w:p>
        </w:tc>
        <w:tc>
          <w:tcPr>
            <w:tcW w:w="1074" w:type="dxa"/>
            <w:hideMark/>
          </w:tcPr>
          <w:p w14:paraId="72B51AE9" w14:textId="77777777" w:rsidR="00DB1768" w:rsidRPr="00715157" w:rsidRDefault="00DB1768"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8D65D4C" w14:textId="77777777" w:rsidR="00DB1768" w:rsidRPr="00715157" w:rsidRDefault="00DB1768"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2C601CE" w14:textId="77777777" w:rsidR="00DB1768" w:rsidRPr="00715157" w:rsidRDefault="00DB1768"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41400378" w14:textId="77777777" w:rsidR="00DB1768" w:rsidRPr="00715157" w:rsidRDefault="00DB1768" w:rsidP="004A2E01">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A44768" w:rsidRPr="00715157" w14:paraId="48782603" w14:textId="77777777" w:rsidTr="006902F0">
        <w:trPr>
          <w:trHeight w:val="990"/>
        </w:trPr>
        <w:tc>
          <w:tcPr>
            <w:tcW w:w="1075" w:type="dxa"/>
            <w:vMerge/>
          </w:tcPr>
          <w:p w14:paraId="6FEC16A2" w14:textId="77777777" w:rsidR="00A44768" w:rsidRPr="00715157" w:rsidRDefault="00A44768" w:rsidP="00A44768">
            <w:pPr>
              <w:spacing w:before="0" w:after="0"/>
              <w:jc w:val="both"/>
              <w:rPr>
                <w:rFonts w:asciiTheme="minorHAnsi" w:hAnsiTheme="minorHAnsi" w:cstheme="minorHAnsi"/>
                <w:b/>
                <w:bCs/>
                <w:color w:val="000000" w:themeColor="text1"/>
                <w:sz w:val="24"/>
              </w:rPr>
            </w:pPr>
          </w:p>
        </w:tc>
        <w:tc>
          <w:tcPr>
            <w:tcW w:w="1476" w:type="dxa"/>
            <w:vMerge/>
            <w:vAlign w:val="center"/>
          </w:tcPr>
          <w:p w14:paraId="4F2D3338" w14:textId="77777777" w:rsidR="00A44768" w:rsidRPr="00715157" w:rsidRDefault="00A44768" w:rsidP="00A44768">
            <w:pPr>
              <w:spacing w:before="0" w:after="0"/>
              <w:jc w:val="both"/>
              <w:rPr>
                <w:rFonts w:asciiTheme="minorHAnsi" w:hAnsiTheme="minorHAnsi" w:cstheme="minorHAnsi"/>
                <w:color w:val="000000" w:themeColor="text1"/>
                <w:sz w:val="24"/>
              </w:rPr>
            </w:pPr>
          </w:p>
        </w:tc>
        <w:tc>
          <w:tcPr>
            <w:tcW w:w="7613" w:type="dxa"/>
            <w:vAlign w:val="center"/>
          </w:tcPr>
          <w:p w14:paraId="1412DA9E" w14:textId="0551CE90" w:rsidR="00A44768" w:rsidRPr="00715157" w:rsidRDefault="00A44768" w:rsidP="00A44768">
            <w:pPr>
              <w:spacing w:before="0" w:after="0"/>
              <w:jc w:val="both"/>
              <w:rPr>
                <w:rFonts w:asciiTheme="minorHAnsi" w:hAnsiTheme="minorHAnsi" w:cstheme="minorHAnsi"/>
                <w:sz w:val="24"/>
              </w:rPr>
            </w:pPr>
            <w:r w:rsidRPr="00715157">
              <w:rPr>
                <w:rFonts w:asciiTheme="minorHAnsi" w:hAnsiTheme="minorHAnsi" w:cstheme="minorHAnsi"/>
                <w:sz w:val="24"/>
              </w:rPr>
              <w:t>c. Proiectul/proiectele a/au fost contractat/e</w:t>
            </w:r>
          </w:p>
        </w:tc>
        <w:tc>
          <w:tcPr>
            <w:tcW w:w="1018" w:type="dxa"/>
            <w:vAlign w:val="center"/>
          </w:tcPr>
          <w:p w14:paraId="325988C3" w14:textId="2E6E0F07" w:rsidR="00A44768" w:rsidRPr="00715157" w:rsidRDefault="00A44768" w:rsidP="00A44768">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3</w:t>
            </w:r>
          </w:p>
        </w:tc>
        <w:tc>
          <w:tcPr>
            <w:tcW w:w="1074" w:type="dxa"/>
          </w:tcPr>
          <w:p w14:paraId="2FE05E82" w14:textId="77777777" w:rsidR="00A44768" w:rsidRPr="00715157" w:rsidRDefault="00A44768" w:rsidP="00A44768">
            <w:pPr>
              <w:spacing w:before="0" w:after="0"/>
              <w:jc w:val="both"/>
              <w:rPr>
                <w:rFonts w:asciiTheme="minorHAnsi" w:hAnsiTheme="minorHAnsi" w:cstheme="minorHAnsi"/>
                <w:color w:val="000000" w:themeColor="text1"/>
                <w:sz w:val="24"/>
              </w:rPr>
            </w:pPr>
          </w:p>
        </w:tc>
        <w:tc>
          <w:tcPr>
            <w:tcW w:w="1074" w:type="dxa"/>
          </w:tcPr>
          <w:p w14:paraId="4D966782" w14:textId="77777777" w:rsidR="00A44768" w:rsidRPr="00715157" w:rsidRDefault="00A44768" w:rsidP="00A44768">
            <w:pPr>
              <w:spacing w:before="0" w:after="0"/>
              <w:jc w:val="both"/>
              <w:rPr>
                <w:rFonts w:asciiTheme="minorHAnsi" w:hAnsiTheme="minorHAnsi" w:cstheme="minorHAnsi"/>
                <w:color w:val="000000" w:themeColor="text1"/>
                <w:sz w:val="24"/>
              </w:rPr>
            </w:pPr>
          </w:p>
        </w:tc>
        <w:tc>
          <w:tcPr>
            <w:tcW w:w="1074" w:type="dxa"/>
          </w:tcPr>
          <w:p w14:paraId="1E0DCE9B" w14:textId="77777777" w:rsidR="00A44768" w:rsidRPr="00715157" w:rsidRDefault="00A44768" w:rsidP="00A44768">
            <w:pPr>
              <w:spacing w:before="0" w:after="0"/>
              <w:jc w:val="both"/>
              <w:rPr>
                <w:rFonts w:asciiTheme="minorHAnsi" w:hAnsiTheme="minorHAnsi" w:cstheme="minorHAnsi"/>
                <w:color w:val="000000" w:themeColor="text1"/>
                <w:sz w:val="24"/>
              </w:rPr>
            </w:pPr>
          </w:p>
        </w:tc>
        <w:tc>
          <w:tcPr>
            <w:tcW w:w="810" w:type="dxa"/>
          </w:tcPr>
          <w:p w14:paraId="12BBC4C3" w14:textId="77777777" w:rsidR="00A44768" w:rsidRPr="00715157" w:rsidRDefault="00A44768" w:rsidP="00A44768">
            <w:pPr>
              <w:spacing w:before="0" w:after="0"/>
              <w:jc w:val="both"/>
              <w:rPr>
                <w:rFonts w:asciiTheme="minorHAnsi" w:hAnsiTheme="minorHAnsi" w:cstheme="minorHAnsi"/>
                <w:color w:val="000000" w:themeColor="text1"/>
                <w:sz w:val="24"/>
              </w:rPr>
            </w:pPr>
          </w:p>
        </w:tc>
      </w:tr>
      <w:tr w:rsidR="00A44768" w:rsidRPr="00715157" w14:paraId="42D38AA0" w14:textId="77777777" w:rsidTr="006902F0">
        <w:trPr>
          <w:trHeight w:val="990"/>
        </w:trPr>
        <w:tc>
          <w:tcPr>
            <w:tcW w:w="1075" w:type="dxa"/>
            <w:vMerge/>
            <w:hideMark/>
          </w:tcPr>
          <w:p w14:paraId="4162C746" w14:textId="77777777" w:rsidR="00A44768" w:rsidRPr="00715157" w:rsidRDefault="00A44768" w:rsidP="00A44768">
            <w:pPr>
              <w:spacing w:before="0" w:after="0"/>
              <w:jc w:val="both"/>
              <w:rPr>
                <w:rFonts w:asciiTheme="minorHAnsi" w:hAnsiTheme="minorHAnsi" w:cstheme="minorHAnsi"/>
                <w:b/>
                <w:bCs/>
                <w:color w:val="000000" w:themeColor="text1"/>
                <w:sz w:val="24"/>
              </w:rPr>
            </w:pPr>
          </w:p>
        </w:tc>
        <w:tc>
          <w:tcPr>
            <w:tcW w:w="1476" w:type="dxa"/>
            <w:vMerge/>
            <w:vAlign w:val="center"/>
            <w:hideMark/>
          </w:tcPr>
          <w:p w14:paraId="4363D2C8" w14:textId="77777777" w:rsidR="00A44768" w:rsidRPr="00715157" w:rsidRDefault="00A44768" w:rsidP="00A44768">
            <w:pPr>
              <w:spacing w:before="0" w:after="0"/>
              <w:jc w:val="both"/>
              <w:rPr>
                <w:rFonts w:asciiTheme="minorHAnsi" w:hAnsiTheme="minorHAnsi" w:cstheme="minorHAnsi"/>
                <w:color w:val="000000" w:themeColor="text1"/>
                <w:sz w:val="24"/>
              </w:rPr>
            </w:pPr>
          </w:p>
        </w:tc>
        <w:tc>
          <w:tcPr>
            <w:tcW w:w="7613" w:type="dxa"/>
            <w:vAlign w:val="center"/>
          </w:tcPr>
          <w:p w14:paraId="0583AEB6" w14:textId="4E83127E" w:rsidR="00A44768" w:rsidRPr="00715157" w:rsidRDefault="00A44768" w:rsidP="00DD7870">
            <w:pPr>
              <w:spacing w:before="0" w:after="0"/>
              <w:jc w:val="both"/>
              <w:rPr>
                <w:rFonts w:asciiTheme="minorHAnsi" w:hAnsiTheme="minorHAnsi" w:cstheme="minorHAnsi"/>
                <w:color w:val="000000" w:themeColor="text1"/>
                <w:sz w:val="24"/>
              </w:rPr>
            </w:pPr>
            <w:r>
              <w:rPr>
                <w:rFonts w:asciiTheme="minorHAnsi" w:hAnsiTheme="minorHAnsi" w:cstheme="minorHAnsi"/>
                <w:sz w:val="24"/>
              </w:rPr>
              <w:t>d. Proiectul nu este complementar cu alte proiecte</w:t>
            </w:r>
            <w:r w:rsidR="00DD7870">
              <w:rPr>
                <w:rFonts w:asciiTheme="minorHAnsi" w:hAnsiTheme="minorHAnsi" w:cstheme="minorHAnsi"/>
                <w:sz w:val="24"/>
              </w:rPr>
              <w:t xml:space="preserve"> </w:t>
            </w:r>
            <w:r>
              <w:rPr>
                <w:rFonts w:asciiTheme="minorHAnsi" w:hAnsiTheme="minorHAnsi" w:cstheme="minorHAnsi"/>
                <w:sz w:val="24"/>
              </w:rPr>
              <w:t xml:space="preserve"> </w:t>
            </w:r>
            <w:r w:rsidR="00DD7870">
              <w:rPr>
                <w:rFonts w:asciiTheme="minorHAnsi" w:hAnsiTheme="minorHAnsi" w:cstheme="minorHAnsi"/>
                <w:sz w:val="24"/>
              </w:rPr>
              <w:t>finanțate din fonduri Europene sau alte fonduri</w:t>
            </w:r>
          </w:p>
        </w:tc>
        <w:tc>
          <w:tcPr>
            <w:tcW w:w="1018" w:type="dxa"/>
            <w:vAlign w:val="center"/>
          </w:tcPr>
          <w:p w14:paraId="27D22D46" w14:textId="3F192597" w:rsidR="00A44768" w:rsidRPr="00715157" w:rsidRDefault="00DD7870" w:rsidP="00A44768">
            <w:pPr>
              <w:spacing w:before="0" w:after="0"/>
              <w:jc w:val="both"/>
              <w:rPr>
                <w:rFonts w:asciiTheme="minorHAnsi" w:hAnsiTheme="minorHAnsi" w:cstheme="minorHAnsi"/>
                <w:color w:val="000000" w:themeColor="text1"/>
                <w:sz w:val="24"/>
              </w:rPr>
            </w:pPr>
            <w:r>
              <w:rPr>
                <w:rFonts w:asciiTheme="minorHAnsi" w:hAnsiTheme="minorHAnsi" w:cstheme="minorHAnsi"/>
                <w:color w:val="000000" w:themeColor="text1"/>
                <w:sz w:val="24"/>
              </w:rPr>
              <w:t>0</w:t>
            </w:r>
          </w:p>
        </w:tc>
        <w:tc>
          <w:tcPr>
            <w:tcW w:w="1074" w:type="dxa"/>
            <w:hideMark/>
          </w:tcPr>
          <w:p w14:paraId="451F8FE6" w14:textId="77777777" w:rsidR="00A44768" w:rsidRPr="00715157" w:rsidRDefault="00A44768" w:rsidP="00A44768">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6E0509B" w14:textId="77777777" w:rsidR="00A44768" w:rsidRPr="00715157" w:rsidRDefault="00A44768" w:rsidP="00A44768">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6813348" w14:textId="77777777" w:rsidR="00A44768" w:rsidRPr="00715157" w:rsidRDefault="00A44768" w:rsidP="00A44768">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65993D5A" w14:textId="77777777" w:rsidR="00A44768" w:rsidRPr="00715157" w:rsidRDefault="00A44768" w:rsidP="00A44768">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A44768" w:rsidRPr="00715157" w14:paraId="6BFF6BA9" w14:textId="77777777" w:rsidTr="006902F0">
        <w:trPr>
          <w:trHeight w:val="945"/>
        </w:trPr>
        <w:tc>
          <w:tcPr>
            <w:tcW w:w="1075" w:type="dxa"/>
            <w:hideMark/>
          </w:tcPr>
          <w:p w14:paraId="4879E94D" w14:textId="77777777" w:rsidR="00A44768" w:rsidRPr="00715157" w:rsidRDefault="00A44768" w:rsidP="00A44768">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lastRenderedPageBreak/>
              <w:t>4.5.</w:t>
            </w:r>
          </w:p>
        </w:tc>
        <w:tc>
          <w:tcPr>
            <w:tcW w:w="9089" w:type="dxa"/>
            <w:gridSpan w:val="2"/>
            <w:hideMark/>
          </w:tcPr>
          <w:p w14:paraId="040C28C7" w14:textId="77777777" w:rsidR="00A44768" w:rsidRDefault="00A44768" w:rsidP="00A44768">
            <w:pPr>
              <w:spacing w:before="0" w:after="0"/>
              <w:jc w:val="both"/>
              <w:rPr>
                <w:rFonts w:asciiTheme="minorHAnsi" w:hAnsiTheme="minorHAnsi" w:cstheme="minorHAnsi"/>
                <w:b/>
                <w:bCs/>
                <w:color w:val="000000"/>
                <w:sz w:val="24"/>
              </w:rPr>
            </w:pPr>
            <w:r w:rsidRPr="00715157">
              <w:rPr>
                <w:rFonts w:asciiTheme="minorHAnsi" w:hAnsiTheme="minorHAnsi" w:cstheme="minorHAnsi"/>
                <w:b/>
                <w:bCs/>
                <w:color w:val="000000"/>
                <w:sz w:val="24"/>
              </w:rPr>
              <w:t xml:space="preserve">Rezultatele și impactul proiectului sunt clar prezentate prin indicatori cuantificabili/ măsurabili și indicatori calitativi, în corelare cu obiectivele, activitățile și resursele proiectului </w:t>
            </w:r>
            <w:r w:rsidRPr="00715157">
              <w:rPr>
                <w:rFonts w:asciiTheme="minorHAnsi" w:hAnsiTheme="minorHAnsi" w:cstheme="minorHAnsi"/>
                <w:b/>
                <w:bCs/>
                <w:color w:val="000000"/>
                <w:sz w:val="24"/>
              </w:rPr>
              <w:br/>
              <w:t>Punctaj minim: 0 puncte</w:t>
            </w:r>
          </w:p>
          <w:p w14:paraId="07F80C43" w14:textId="77017FE4" w:rsidR="00A44768" w:rsidRPr="00715157" w:rsidRDefault="00A44768" w:rsidP="00A44768">
            <w:pPr>
              <w:spacing w:before="0" w:after="0"/>
              <w:jc w:val="both"/>
              <w:rPr>
                <w:rFonts w:asciiTheme="minorHAnsi" w:hAnsiTheme="minorHAnsi" w:cstheme="minorHAnsi"/>
                <w:b/>
                <w:bCs/>
                <w:color w:val="000000"/>
                <w:sz w:val="24"/>
                <w:lang w:eastAsia="ro-RO"/>
              </w:rPr>
            </w:pPr>
            <w:r w:rsidRPr="00715157">
              <w:rPr>
                <w:rFonts w:asciiTheme="minorHAnsi" w:hAnsiTheme="minorHAnsi" w:cstheme="minorHAnsi"/>
                <w:b/>
                <w:bCs/>
                <w:color w:val="000000"/>
                <w:sz w:val="24"/>
              </w:rPr>
              <w:t>Punctaj maxim: 3 puncte.</w:t>
            </w:r>
          </w:p>
        </w:tc>
        <w:tc>
          <w:tcPr>
            <w:tcW w:w="1018" w:type="dxa"/>
            <w:vAlign w:val="center"/>
            <w:hideMark/>
          </w:tcPr>
          <w:p w14:paraId="51FB1F49" w14:textId="77777777" w:rsidR="00A44768" w:rsidRPr="00715157" w:rsidRDefault="00A44768" w:rsidP="00A44768">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3</w:t>
            </w:r>
          </w:p>
        </w:tc>
        <w:tc>
          <w:tcPr>
            <w:tcW w:w="1074" w:type="dxa"/>
            <w:hideMark/>
          </w:tcPr>
          <w:p w14:paraId="29EC0F29" w14:textId="77777777" w:rsidR="00A44768" w:rsidRPr="00715157" w:rsidRDefault="00A44768" w:rsidP="00A44768">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600E50FD" w14:textId="77777777" w:rsidR="00A44768" w:rsidRPr="00715157" w:rsidRDefault="00A44768" w:rsidP="00A44768">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2045E37D" w14:textId="77777777" w:rsidR="00A44768" w:rsidRPr="00715157" w:rsidRDefault="00A44768" w:rsidP="00A44768">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3434E344" w14:textId="77777777" w:rsidR="00A44768" w:rsidRPr="00715157" w:rsidRDefault="00A44768" w:rsidP="00A44768">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r w:rsidR="00A44768" w:rsidRPr="00715157" w14:paraId="798EE82F" w14:textId="77777777" w:rsidTr="006902F0">
        <w:trPr>
          <w:trHeight w:val="330"/>
        </w:trPr>
        <w:tc>
          <w:tcPr>
            <w:tcW w:w="1075" w:type="dxa"/>
            <w:hideMark/>
          </w:tcPr>
          <w:p w14:paraId="40D228EE" w14:textId="77777777" w:rsidR="00A44768" w:rsidRPr="00715157" w:rsidRDefault="00A44768" w:rsidP="00A44768">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9089" w:type="dxa"/>
            <w:gridSpan w:val="2"/>
            <w:hideMark/>
          </w:tcPr>
          <w:p w14:paraId="59791A16" w14:textId="77777777" w:rsidR="00A44768" w:rsidRPr="00715157" w:rsidRDefault="00A44768" w:rsidP="00A44768">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TOTAL (punctaj)</w:t>
            </w:r>
          </w:p>
        </w:tc>
        <w:tc>
          <w:tcPr>
            <w:tcW w:w="1018" w:type="dxa"/>
            <w:vAlign w:val="center"/>
            <w:hideMark/>
          </w:tcPr>
          <w:p w14:paraId="15EA9FDA" w14:textId="77777777" w:rsidR="00A44768" w:rsidRPr="00715157" w:rsidRDefault="00A44768" w:rsidP="00A44768">
            <w:pPr>
              <w:spacing w:before="0" w:after="0"/>
              <w:jc w:val="both"/>
              <w:rPr>
                <w:rFonts w:asciiTheme="minorHAnsi" w:hAnsiTheme="minorHAnsi" w:cstheme="minorHAnsi"/>
                <w:b/>
                <w:bCs/>
                <w:color w:val="000000" w:themeColor="text1"/>
                <w:sz w:val="24"/>
              </w:rPr>
            </w:pPr>
            <w:r w:rsidRPr="00715157">
              <w:rPr>
                <w:rFonts w:asciiTheme="minorHAnsi" w:hAnsiTheme="minorHAnsi" w:cstheme="minorHAnsi"/>
                <w:b/>
                <w:bCs/>
                <w:color w:val="000000" w:themeColor="text1"/>
                <w:sz w:val="24"/>
              </w:rPr>
              <w:t>100</w:t>
            </w:r>
          </w:p>
        </w:tc>
        <w:tc>
          <w:tcPr>
            <w:tcW w:w="1074" w:type="dxa"/>
            <w:hideMark/>
          </w:tcPr>
          <w:p w14:paraId="65032A36" w14:textId="77777777" w:rsidR="00A44768" w:rsidRPr="00715157" w:rsidRDefault="00A44768" w:rsidP="00A44768">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4577466A" w14:textId="77777777" w:rsidR="00A44768" w:rsidRPr="00715157" w:rsidRDefault="00A44768" w:rsidP="00A44768">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1074" w:type="dxa"/>
            <w:hideMark/>
          </w:tcPr>
          <w:p w14:paraId="0BD52076" w14:textId="77777777" w:rsidR="00A44768" w:rsidRPr="00715157" w:rsidRDefault="00A44768" w:rsidP="00A44768">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c>
          <w:tcPr>
            <w:tcW w:w="810" w:type="dxa"/>
            <w:hideMark/>
          </w:tcPr>
          <w:p w14:paraId="0A4AFB14" w14:textId="77777777" w:rsidR="00A44768" w:rsidRPr="00715157" w:rsidRDefault="00A44768" w:rsidP="00A44768">
            <w:pPr>
              <w:spacing w:before="0" w:after="0"/>
              <w:jc w:val="both"/>
              <w:rPr>
                <w:rFonts w:asciiTheme="minorHAnsi" w:hAnsiTheme="minorHAnsi" w:cstheme="minorHAnsi"/>
                <w:color w:val="000000" w:themeColor="text1"/>
                <w:sz w:val="24"/>
              </w:rPr>
            </w:pPr>
            <w:r w:rsidRPr="00715157">
              <w:rPr>
                <w:rFonts w:asciiTheme="minorHAnsi" w:hAnsiTheme="minorHAnsi" w:cstheme="minorHAnsi"/>
                <w:color w:val="000000" w:themeColor="text1"/>
                <w:sz w:val="24"/>
              </w:rPr>
              <w:t> </w:t>
            </w:r>
          </w:p>
        </w:tc>
      </w:tr>
    </w:tbl>
    <w:p w14:paraId="7A19BC89" w14:textId="1500AC8A" w:rsidR="001A494B" w:rsidRDefault="001A494B" w:rsidP="00715157">
      <w:pPr>
        <w:spacing w:before="0" w:after="0"/>
        <w:jc w:val="both"/>
        <w:rPr>
          <w:rFonts w:asciiTheme="minorHAnsi" w:hAnsiTheme="minorHAnsi" w:cstheme="minorHAnsi"/>
          <w:color w:val="000000" w:themeColor="text1"/>
          <w:sz w:val="24"/>
        </w:rPr>
      </w:pPr>
    </w:p>
    <w:p w14:paraId="55E7E1BB" w14:textId="40FE7E97" w:rsidR="00D929E9" w:rsidRDefault="00D929E9" w:rsidP="00715157">
      <w:pPr>
        <w:spacing w:before="0" w:after="0"/>
        <w:jc w:val="both"/>
        <w:rPr>
          <w:rFonts w:asciiTheme="minorHAnsi" w:hAnsiTheme="minorHAnsi" w:cstheme="minorHAnsi"/>
          <w:color w:val="000000" w:themeColor="text1"/>
          <w:sz w:val="24"/>
        </w:rPr>
      </w:pPr>
    </w:p>
    <w:p w14:paraId="7E4B44F6" w14:textId="09404889" w:rsidR="00D929E9" w:rsidRDefault="00D929E9" w:rsidP="00715157">
      <w:pPr>
        <w:spacing w:before="0" w:after="0"/>
        <w:jc w:val="both"/>
        <w:rPr>
          <w:rFonts w:asciiTheme="minorHAnsi" w:hAnsiTheme="minorHAnsi" w:cstheme="minorHAnsi"/>
          <w:color w:val="000000" w:themeColor="text1"/>
          <w:sz w:val="24"/>
        </w:rPr>
      </w:pPr>
    </w:p>
    <w:p w14:paraId="022B6592" w14:textId="39CDA740" w:rsidR="00D929E9" w:rsidRDefault="00D929E9" w:rsidP="00715157">
      <w:pPr>
        <w:spacing w:before="0" w:after="0"/>
        <w:jc w:val="both"/>
        <w:rPr>
          <w:rFonts w:asciiTheme="minorHAnsi" w:hAnsiTheme="minorHAnsi" w:cstheme="minorHAnsi"/>
          <w:color w:val="000000" w:themeColor="text1"/>
          <w:sz w:val="24"/>
        </w:rPr>
      </w:pPr>
    </w:p>
    <w:p w14:paraId="21961127" w14:textId="107B8DA4" w:rsidR="00D929E9" w:rsidRDefault="00D929E9" w:rsidP="00715157">
      <w:pPr>
        <w:spacing w:before="0" w:after="0"/>
        <w:jc w:val="both"/>
        <w:rPr>
          <w:rFonts w:asciiTheme="minorHAnsi" w:hAnsiTheme="minorHAnsi" w:cstheme="minorHAnsi"/>
          <w:color w:val="000000" w:themeColor="text1"/>
          <w:sz w:val="24"/>
        </w:rPr>
      </w:pPr>
    </w:p>
    <w:p w14:paraId="6EF596AE" w14:textId="06713A87" w:rsidR="00D929E9" w:rsidRDefault="00D929E9" w:rsidP="00715157">
      <w:pPr>
        <w:spacing w:before="0" w:after="0"/>
        <w:jc w:val="both"/>
        <w:rPr>
          <w:rFonts w:asciiTheme="minorHAnsi" w:hAnsiTheme="minorHAnsi" w:cstheme="minorHAnsi"/>
          <w:color w:val="000000" w:themeColor="text1"/>
          <w:sz w:val="24"/>
        </w:rPr>
      </w:pPr>
    </w:p>
    <w:p w14:paraId="40DF08EA" w14:textId="417C1D78" w:rsidR="00D929E9" w:rsidRDefault="00D929E9" w:rsidP="00715157">
      <w:pPr>
        <w:spacing w:before="0" w:after="0"/>
        <w:jc w:val="both"/>
        <w:rPr>
          <w:rFonts w:asciiTheme="minorHAnsi" w:hAnsiTheme="minorHAnsi" w:cstheme="minorHAnsi"/>
          <w:color w:val="000000" w:themeColor="text1"/>
          <w:sz w:val="24"/>
        </w:rPr>
      </w:pPr>
    </w:p>
    <w:p w14:paraId="51836999" w14:textId="2F7950D5" w:rsidR="00D929E9" w:rsidRDefault="00D929E9" w:rsidP="00715157">
      <w:pPr>
        <w:spacing w:before="0" w:after="0"/>
        <w:jc w:val="both"/>
        <w:rPr>
          <w:rFonts w:asciiTheme="minorHAnsi" w:hAnsiTheme="minorHAnsi" w:cstheme="minorHAnsi"/>
          <w:color w:val="000000" w:themeColor="text1"/>
          <w:sz w:val="24"/>
        </w:rPr>
      </w:pPr>
    </w:p>
    <w:p w14:paraId="5C1ED31E" w14:textId="2108F930" w:rsidR="00D929E9" w:rsidRDefault="00D929E9" w:rsidP="00715157">
      <w:pPr>
        <w:spacing w:before="0" w:after="0"/>
        <w:jc w:val="both"/>
        <w:rPr>
          <w:rFonts w:asciiTheme="minorHAnsi" w:hAnsiTheme="minorHAnsi" w:cstheme="minorHAnsi"/>
          <w:color w:val="000000" w:themeColor="text1"/>
          <w:sz w:val="24"/>
        </w:rPr>
      </w:pPr>
    </w:p>
    <w:p w14:paraId="704C6C1E" w14:textId="75536122" w:rsidR="00D929E9" w:rsidRDefault="00D929E9" w:rsidP="00715157">
      <w:pPr>
        <w:spacing w:before="0" w:after="0"/>
        <w:jc w:val="both"/>
        <w:rPr>
          <w:rFonts w:asciiTheme="minorHAnsi" w:hAnsiTheme="minorHAnsi" w:cstheme="minorHAnsi"/>
          <w:color w:val="000000" w:themeColor="text1"/>
          <w:sz w:val="24"/>
        </w:rPr>
      </w:pPr>
    </w:p>
    <w:p w14:paraId="1AC25242" w14:textId="4FE34F91" w:rsidR="00D929E9" w:rsidRDefault="00D929E9" w:rsidP="00715157">
      <w:pPr>
        <w:spacing w:before="0" w:after="0"/>
        <w:jc w:val="both"/>
        <w:rPr>
          <w:rFonts w:asciiTheme="minorHAnsi" w:hAnsiTheme="minorHAnsi" w:cstheme="minorHAnsi"/>
          <w:color w:val="000000" w:themeColor="text1"/>
          <w:sz w:val="24"/>
        </w:rPr>
      </w:pPr>
    </w:p>
    <w:p w14:paraId="5E7050BB" w14:textId="46AE30DA" w:rsidR="00D929E9" w:rsidRDefault="00D929E9" w:rsidP="00715157">
      <w:pPr>
        <w:spacing w:before="0" w:after="0"/>
        <w:jc w:val="both"/>
        <w:rPr>
          <w:rFonts w:asciiTheme="minorHAnsi" w:hAnsiTheme="minorHAnsi" w:cstheme="minorHAnsi"/>
          <w:color w:val="000000" w:themeColor="text1"/>
          <w:sz w:val="24"/>
        </w:rPr>
      </w:pPr>
    </w:p>
    <w:p w14:paraId="2394FA48" w14:textId="25D412CC" w:rsidR="00D929E9" w:rsidRDefault="00D929E9" w:rsidP="00715157">
      <w:pPr>
        <w:spacing w:before="0" w:after="0"/>
        <w:jc w:val="both"/>
        <w:rPr>
          <w:rFonts w:asciiTheme="minorHAnsi" w:hAnsiTheme="minorHAnsi" w:cstheme="minorHAnsi"/>
          <w:color w:val="000000" w:themeColor="text1"/>
          <w:sz w:val="24"/>
        </w:rPr>
      </w:pPr>
    </w:p>
    <w:p w14:paraId="53E1EFCE" w14:textId="65DF48A6" w:rsidR="00D929E9" w:rsidRDefault="00D929E9" w:rsidP="00715157">
      <w:pPr>
        <w:spacing w:before="0" w:after="0"/>
        <w:jc w:val="both"/>
        <w:rPr>
          <w:rFonts w:asciiTheme="minorHAnsi" w:hAnsiTheme="minorHAnsi" w:cstheme="minorHAnsi"/>
          <w:color w:val="000000" w:themeColor="text1"/>
          <w:sz w:val="24"/>
        </w:rPr>
      </w:pPr>
    </w:p>
    <w:p w14:paraId="41F2F64D" w14:textId="417CAA86" w:rsidR="00D929E9" w:rsidRDefault="00D929E9" w:rsidP="00715157">
      <w:pPr>
        <w:spacing w:before="0" w:after="0"/>
        <w:jc w:val="both"/>
        <w:rPr>
          <w:rFonts w:asciiTheme="minorHAnsi" w:hAnsiTheme="minorHAnsi" w:cstheme="minorHAnsi"/>
          <w:color w:val="000000" w:themeColor="text1"/>
          <w:sz w:val="24"/>
        </w:rPr>
      </w:pPr>
    </w:p>
    <w:p w14:paraId="66A6A7D3" w14:textId="2627E424" w:rsidR="00D929E9" w:rsidRDefault="00D929E9" w:rsidP="00715157">
      <w:pPr>
        <w:spacing w:before="0" w:after="0"/>
        <w:jc w:val="both"/>
        <w:rPr>
          <w:rFonts w:asciiTheme="minorHAnsi" w:hAnsiTheme="minorHAnsi" w:cstheme="minorHAnsi"/>
          <w:color w:val="000000" w:themeColor="text1"/>
          <w:sz w:val="24"/>
        </w:rPr>
      </w:pPr>
    </w:p>
    <w:p w14:paraId="6367F026" w14:textId="399544F5" w:rsidR="00D929E9" w:rsidRDefault="00D929E9" w:rsidP="00715157">
      <w:pPr>
        <w:spacing w:before="0" w:after="0"/>
        <w:jc w:val="both"/>
        <w:rPr>
          <w:rFonts w:asciiTheme="minorHAnsi" w:hAnsiTheme="minorHAnsi" w:cstheme="minorHAnsi"/>
          <w:color w:val="000000" w:themeColor="text1"/>
          <w:sz w:val="24"/>
        </w:rPr>
      </w:pPr>
    </w:p>
    <w:p w14:paraId="2E834EE2" w14:textId="23EBC961" w:rsidR="00D929E9" w:rsidRDefault="00D929E9" w:rsidP="00715157">
      <w:pPr>
        <w:spacing w:before="0" w:after="0"/>
        <w:jc w:val="both"/>
        <w:rPr>
          <w:rFonts w:asciiTheme="minorHAnsi" w:hAnsiTheme="minorHAnsi" w:cstheme="minorHAnsi"/>
          <w:color w:val="000000" w:themeColor="text1"/>
          <w:sz w:val="24"/>
        </w:rPr>
      </w:pPr>
    </w:p>
    <w:tbl>
      <w:tblPr>
        <w:tblStyle w:val="Tabelgril"/>
        <w:tblW w:w="0" w:type="auto"/>
        <w:tblLook w:val="04A0" w:firstRow="1" w:lastRow="0" w:firstColumn="1" w:lastColumn="0" w:noHBand="0" w:noVBand="1"/>
      </w:tblPr>
      <w:tblGrid>
        <w:gridCol w:w="4673"/>
        <w:gridCol w:w="5528"/>
      </w:tblGrid>
      <w:tr w:rsidR="00D929E9" w:rsidRPr="00D929E9" w14:paraId="68229E97" w14:textId="77777777" w:rsidTr="00D929E9">
        <w:trPr>
          <w:trHeight w:val="525"/>
        </w:trPr>
        <w:tc>
          <w:tcPr>
            <w:tcW w:w="4673" w:type="dxa"/>
            <w:shd w:val="clear" w:color="auto" w:fill="BFBFBF" w:themeFill="background1" w:themeFillShade="BF"/>
            <w:noWrap/>
            <w:hideMark/>
          </w:tcPr>
          <w:p w14:paraId="3832A68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Denumire UAT</w:t>
            </w:r>
          </w:p>
        </w:tc>
        <w:tc>
          <w:tcPr>
            <w:tcW w:w="5528" w:type="dxa"/>
            <w:shd w:val="clear" w:color="auto" w:fill="BFBFBF" w:themeFill="background1" w:themeFillShade="BF"/>
            <w:noWrap/>
            <w:hideMark/>
          </w:tcPr>
          <w:p w14:paraId="6ED9D65F" w14:textId="77777777" w:rsidR="00D929E9" w:rsidRDefault="00D929E9" w:rsidP="00D929E9">
            <w:pPr>
              <w:spacing w:before="0" w:after="0"/>
              <w:jc w:val="both"/>
              <w:rPr>
                <w:rFonts w:asciiTheme="minorHAnsi" w:hAnsiTheme="minorHAnsi" w:cstheme="minorHAnsi"/>
                <w:b/>
                <w:color w:val="000000" w:themeColor="text1"/>
                <w:sz w:val="24"/>
              </w:rPr>
            </w:pPr>
            <w:r w:rsidRPr="00D929E9">
              <w:rPr>
                <w:rFonts w:asciiTheme="minorHAnsi" w:hAnsiTheme="minorHAnsi" w:cstheme="minorHAnsi"/>
                <w:b/>
                <w:color w:val="000000" w:themeColor="text1"/>
                <w:sz w:val="24"/>
              </w:rPr>
              <w:t>Valoare presiune demografică</w:t>
            </w:r>
            <w:r w:rsidR="00407912">
              <w:rPr>
                <w:rFonts w:asciiTheme="minorHAnsi" w:hAnsiTheme="minorHAnsi" w:cstheme="minorHAnsi"/>
                <w:b/>
                <w:color w:val="000000" w:themeColor="text1"/>
                <w:sz w:val="24"/>
              </w:rPr>
              <w:t xml:space="preserve"> (15-8 ani)</w:t>
            </w:r>
          </w:p>
          <w:p w14:paraId="0A2C7F77" w14:textId="3BCC2565" w:rsidR="00407912" w:rsidRPr="00D929E9" w:rsidRDefault="00407912" w:rsidP="00D929E9">
            <w:pPr>
              <w:spacing w:before="0" w:after="0"/>
              <w:jc w:val="both"/>
              <w:rPr>
                <w:rFonts w:asciiTheme="minorHAnsi" w:hAnsiTheme="minorHAnsi" w:cstheme="minorHAnsi"/>
                <w:b/>
                <w:color w:val="000000" w:themeColor="text1"/>
                <w:sz w:val="24"/>
              </w:rPr>
            </w:pPr>
            <w:r>
              <w:rPr>
                <w:rFonts w:asciiTheme="minorHAnsi" w:hAnsiTheme="minorHAnsi" w:cstheme="minorHAnsi"/>
                <w:b/>
                <w:color w:val="000000" w:themeColor="text1"/>
                <w:sz w:val="24"/>
              </w:rPr>
              <w:t>Perioada: 2018-2022</w:t>
            </w:r>
          </w:p>
        </w:tc>
      </w:tr>
      <w:tr w:rsidR="00D929E9" w:rsidRPr="00D929E9" w14:paraId="36042AA7" w14:textId="77777777" w:rsidTr="00D929E9">
        <w:trPr>
          <w:trHeight w:val="300"/>
        </w:trPr>
        <w:tc>
          <w:tcPr>
            <w:tcW w:w="4673" w:type="dxa"/>
            <w:hideMark/>
          </w:tcPr>
          <w:p w14:paraId="132B071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ALBA IULIA</w:t>
            </w:r>
          </w:p>
        </w:tc>
        <w:tc>
          <w:tcPr>
            <w:tcW w:w="5528" w:type="dxa"/>
            <w:noWrap/>
            <w:hideMark/>
          </w:tcPr>
          <w:p w14:paraId="74BA9C1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0.016307825</w:t>
            </w:r>
          </w:p>
        </w:tc>
      </w:tr>
      <w:tr w:rsidR="00D929E9" w:rsidRPr="00D929E9" w14:paraId="3ED8EBC8" w14:textId="77777777" w:rsidTr="00D929E9">
        <w:trPr>
          <w:trHeight w:val="300"/>
        </w:trPr>
        <w:tc>
          <w:tcPr>
            <w:tcW w:w="4673" w:type="dxa"/>
            <w:hideMark/>
          </w:tcPr>
          <w:p w14:paraId="58E516F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AIUD</w:t>
            </w:r>
          </w:p>
        </w:tc>
        <w:tc>
          <w:tcPr>
            <w:tcW w:w="5528" w:type="dxa"/>
            <w:noWrap/>
            <w:hideMark/>
          </w:tcPr>
          <w:p w14:paraId="67AEFAD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-0.011853403</w:t>
            </w:r>
          </w:p>
        </w:tc>
      </w:tr>
      <w:tr w:rsidR="00D929E9" w:rsidRPr="00D929E9" w14:paraId="57AC1FC3" w14:textId="77777777" w:rsidTr="00D929E9">
        <w:trPr>
          <w:trHeight w:val="300"/>
        </w:trPr>
        <w:tc>
          <w:tcPr>
            <w:tcW w:w="4673" w:type="dxa"/>
            <w:hideMark/>
          </w:tcPr>
          <w:p w14:paraId="22DA38E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BLAJ</w:t>
            </w:r>
          </w:p>
        </w:tc>
        <w:tc>
          <w:tcPr>
            <w:tcW w:w="5528" w:type="dxa"/>
            <w:noWrap/>
            <w:hideMark/>
          </w:tcPr>
          <w:p w14:paraId="28C63A0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-0.002729211</w:t>
            </w:r>
          </w:p>
        </w:tc>
      </w:tr>
      <w:tr w:rsidR="00D929E9" w:rsidRPr="00D929E9" w14:paraId="4092EB51" w14:textId="77777777" w:rsidTr="00D929E9">
        <w:trPr>
          <w:trHeight w:val="300"/>
        </w:trPr>
        <w:tc>
          <w:tcPr>
            <w:tcW w:w="4673" w:type="dxa"/>
            <w:hideMark/>
          </w:tcPr>
          <w:p w14:paraId="014B6F2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SEBES</w:t>
            </w:r>
          </w:p>
        </w:tc>
        <w:tc>
          <w:tcPr>
            <w:tcW w:w="5528" w:type="dxa"/>
            <w:noWrap/>
            <w:hideMark/>
          </w:tcPr>
          <w:p w14:paraId="45F419E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0.00774658</w:t>
            </w:r>
          </w:p>
        </w:tc>
      </w:tr>
      <w:tr w:rsidR="00D929E9" w:rsidRPr="00D929E9" w14:paraId="5D30348D" w14:textId="77777777" w:rsidTr="00D929E9">
        <w:trPr>
          <w:trHeight w:val="300"/>
        </w:trPr>
        <w:tc>
          <w:tcPr>
            <w:tcW w:w="4673" w:type="dxa"/>
            <w:hideMark/>
          </w:tcPr>
          <w:p w14:paraId="5F5A6867"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ABRUD</w:t>
            </w:r>
          </w:p>
        </w:tc>
        <w:tc>
          <w:tcPr>
            <w:tcW w:w="5528" w:type="dxa"/>
            <w:noWrap/>
            <w:hideMark/>
          </w:tcPr>
          <w:p w14:paraId="2A64196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-0.015164835</w:t>
            </w:r>
          </w:p>
        </w:tc>
      </w:tr>
      <w:tr w:rsidR="00D929E9" w:rsidRPr="00D929E9" w14:paraId="4AB3A6CD" w14:textId="77777777" w:rsidTr="00D929E9">
        <w:trPr>
          <w:trHeight w:val="300"/>
        </w:trPr>
        <w:tc>
          <w:tcPr>
            <w:tcW w:w="4673" w:type="dxa"/>
            <w:hideMark/>
          </w:tcPr>
          <w:p w14:paraId="1D5CE9C7"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BAIA DE ARIES</w:t>
            </w:r>
          </w:p>
        </w:tc>
        <w:tc>
          <w:tcPr>
            <w:tcW w:w="5528" w:type="dxa"/>
            <w:noWrap/>
            <w:hideMark/>
          </w:tcPr>
          <w:p w14:paraId="108147F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-0.024477612</w:t>
            </w:r>
          </w:p>
        </w:tc>
      </w:tr>
      <w:tr w:rsidR="00D929E9" w:rsidRPr="00D929E9" w14:paraId="5E259670" w14:textId="77777777" w:rsidTr="00D929E9">
        <w:trPr>
          <w:trHeight w:val="300"/>
        </w:trPr>
        <w:tc>
          <w:tcPr>
            <w:tcW w:w="4673" w:type="dxa"/>
            <w:hideMark/>
          </w:tcPr>
          <w:p w14:paraId="6912E3E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CAMPENI</w:t>
            </w:r>
          </w:p>
        </w:tc>
        <w:tc>
          <w:tcPr>
            <w:tcW w:w="5528" w:type="dxa"/>
            <w:noWrap/>
            <w:hideMark/>
          </w:tcPr>
          <w:p w14:paraId="14BE288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-0.026710963</w:t>
            </w:r>
          </w:p>
        </w:tc>
      </w:tr>
      <w:tr w:rsidR="00D929E9" w:rsidRPr="00D929E9" w14:paraId="5A1CEA93" w14:textId="77777777" w:rsidTr="00D929E9">
        <w:trPr>
          <w:trHeight w:val="300"/>
        </w:trPr>
        <w:tc>
          <w:tcPr>
            <w:tcW w:w="4673" w:type="dxa"/>
            <w:hideMark/>
          </w:tcPr>
          <w:p w14:paraId="630926E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CUGIR</w:t>
            </w:r>
          </w:p>
        </w:tc>
        <w:tc>
          <w:tcPr>
            <w:tcW w:w="5528" w:type="dxa"/>
            <w:noWrap/>
            <w:hideMark/>
          </w:tcPr>
          <w:p w14:paraId="712601B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0.011061728</w:t>
            </w:r>
          </w:p>
        </w:tc>
      </w:tr>
      <w:tr w:rsidR="00D929E9" w:rsidRPr="00D929E9" w14:paraId="09F540D1" w14:textId="77777777" w:rsidTr="00D929E9">
        <w:trPr>
          <w:trHeight w:val="300"/>
        </w:trPr>
        <w:tc>
          <w:tcPr>
            <w:tcW w:w="4673" w:type="dxa"/>
            <w:hideMark/>
          </w:tcPr>
          <w:p w14:paraId="225FF7A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OCNA MURES</w:t>
            </w:r>
          </w:p>
        </w:tc>
        <w:tc>
          <w:tcPr>
            <w:tcW w:w="5528" w:type="dxa"/>
            <w:noWrap/>
            <w:hideMark/>
          </w:tcPr>
          <w:p w14:paraId="56AB700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-0.007066667</w:t>
            </w:r>
          </w:p>
        </w:tc>
      </w:tr>
      <w:tr w:rsidR="00D929E9" w:rsidRPr="00D929E9" w14:paraId="39CDF3F5" w14:textId="77777777" w:rsidTr="00D929E9">
        <w:trPr>
          <w:trHeight w:val="300"/>
        </w:trPr>
        <w:tc>
          <w:tcPr>
            <w:tcW w:w="4673" w:type="dxa"/>
            <w:hideMark/>
          </w:tcPr>
          <w:p w14:paraId="20C452F7"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TEIUS</w:t>
            </w:r>
          </w:p>
        </w:tc>
        <w:tc>
          <w:tcPr>
            <w:tcW w:w="5528" w:type="dxa"/>
            <w:noWrap/>
            <w:hideMark/>
          </w:tcPr>
          <w:p w14:paraId="26AF9AA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0.00375</w:t>
            </w:r>
          </w:p>
        </w:tc>
      </w:tr>
      <w:tr w:rsidR="00D929E9" w:rsidRPr="00D929E9" w14:paraId="5957276D" w14:textId="77777777" w:rsidTr="00D929E9">
        <w:trPr>
          <w:trHeight w:val="300"/>
        </w:trPr>
        <w:tc>
          <w:tcPr>
            <w:tcW w:w="4673" w:type="dxa"/>
            <w:hideMark/>
          </w:tcPr>
          <w:p w14:paraId="2D14C35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ZLATNA</w:t>
            </w:r>
          </w:p>
        </w:tc>
        <w:tc>
          <w:tcPr>
            <w:tcW w:w="5528" w:type="dxa"/>
            <w:noWrap/>
            <w:hideMark/>
          </w:tcPr>
          <w:p w14:paraId="1095AE9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-0.007857143</w:t>
            </w:r>
          </w:p>
        </w:tc>
      </w:tr>
      <w:tr w:rsidR="00D929E9" w:rsidRPr="00D929E9" w14:paraId="7786CBAE" w14:textId="77777777" w:rsidTr="00D929E9">
        <w:trPr>
          <w:trHeight w:val="300"/>
        </w:trPr>
        <w:tc>
          <w:tcPr>
            <w:tcW w:w="4673" w:type="dxa"/>
            <w:hideMark/>
          </w:tcPr>
          <w:p w14:paraId="7F905B4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ALBAC</w:t>
            </w:r>
          </w:p>
        </w:tc>
        <w:tc>
          <w:tcPr>
            <w:tcW w:w="5528" w:type="dxa"/>
            <w:noWrap/>
            <w:hideMark/>
          </w:tcPr>
          <w:p w14:paraId="6009EAE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-0.005274725</w:t>
            </w:r>
          </w:p>
        </w:tc>
      </w:tr>
      <w:tr w:rsidR="00D929E9" w:rsidRPr="00D929E9" w14:paraId="003B1EDF" w14:textId="77777777" w:rsidTr="00D929E9">
        <w:trPr>
          <w:trHeight w:val="300"/>
        </w:trPr>
        <w:tc>
          <w:tcPr>
            <w:tcW w:w="4673" w:type="dxa"/>
            <w:hideMark/>
          </w:tcPr>
          <w:p w14:paraId="0940D1E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ALMASU MARE</w:t>
            </w:r>
          </w:p>
        </w:tc>
        <w:tc>
          <w:tcPr>
            <w:tcW w:w="5528" w:type="dxa"/>
            <w:noWrap/>
            <w:hideMark/>
          </w:tcPr>
          <w:p w14:paraId="16C0DF1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-0.010612245</w:t>
            </w:r>
          </w:p>
        </w:tc>
      </w:tr>
      <w:tr w:rsidR="00D929E9" w:rsidRPr="00D929E9" w14:paraId="7C24D32D" w14:textId="77777777" w:rsidTr="00D929E9">
        <w:trPr>
          <w:trHeight w:val="300"/>
        </w:trPr>
        <w:tc>
          <w:tcPr>
            <w:tcW w:w="4673" w:type="dxa"/>
            <w:hideMark/>
          </w:tcPr>
          <w:p w14:paraId="771BF64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ARIESENI</w:t>
            </w:r>
          </w:p>
        </w:tc>
        <w:tc>
          <w:tcPr>
            <w:tcW w:w="5528" w:type="dxa"/>
            <w:noWrap/>
            <w:hideMark/>
          </w:tcPr>
          <w:p w14:paraId="06C2D9A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-0.037333333</w:t>
            </w:r>
          </w:p>
        </w:tc>
      </w:tr>
      <w:tr w:rsidR="00D929E9" w:rsidRPr="00D929E9" w14:paraId="3CEA272D" w14:textId="77777777" w:rsidTr="00D929E9">
        <w:trPr>
          <w:trHeight w:val="300"/>
        </w:trPr>
        <w:tc>
          <w:tcPr>
            <w:tcW w:w="4673" w:type="dxa"/>
            <w:hideMark/>
          </w:tcPr>
          <w:p w14:paraId="2BC65AB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AVRAM IANCU</w:t>
            </w:r>
          </w:p>
        </w:tc>
        <w:tc>
          <w:tcPr>
            <w:tcW w:w="5528" w:type="dxa"/>
            <w:noWrap/>
            <w:hideMark/>
          </w:tcPr>
          <w:p w14:paraId="7391D6C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-0.016716418</w:t>
            </w:r>
          </w:p>
        </w:tc>
      </w:tr>
      <w:tr w:rsidR="00D929E9" w:rsidRPr="00D929E9" w14:paraId="515421C6" w14:textId="77777777" w:rsidTr="00D929E9">
        <w:trPr>
          <w:trHeight w:val="300"/>
        </w:trPr>
        <w:tc>
          <w:tcPr>
            <w:tcW w:w="4673" w:type="dxa"/>
            <w:hideMark/>
          </w:tcPr>
          <w:p w14:paraId="7DEDC5E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BERGHIN</w:t>
            </w:r>
          </w:p>
        </w:tc>
        <w:tc>
          <w:tcPr>
            <w:tcW w:w="5528" w:type="dxa"/>
            <w:noWrap/>
            <w:hideMark/>
          </w:tcPr>
          <w:p w14:paraId="25CD557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-0.011219512</w:t>
            </w:r>
          </w:p>
        </w:tc>
      </w:tr>
      <w:tr w:rsidR="00D929E9" w:rsidRPr="00D929E9" w14:paraId="1D6AF17B" w14:textId="77777777" w:rsidTr="00D929E9">
        <w:trPr>
          <w:trHeight w:val="300"/>
        </w:trPr>
        <w:tc>
          <w:tcPr>
            <w:tcW w:w="4673" w:type="dxa"/>
            <w:hideMark/>
          </w:tcPr>
          <w:p w14:paraId="23A0929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BISTRA</w:t>
            </w:r>
          </w:p>
        </w:tc>
        <w:tc>
          <w:tcPr>
            <w:tcW w:w="5528" w:type="dxa"/>
            <w:noWrap/>
            <w:hideMark/>
          </w:tcPr>
          <w:p w14:paraId="622415F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0.000934579</w:t>
            </w:r>
          </w:p>
        </w:tc>
      </w:tr>
      <w:tr w:rsidR="00D929E9" w:rsidRPr="00D929E9" w14:paraId="4C2CD6A4" w14:textId="77777777" w:rsidTr="00D929E9">
        <w:trPr>
          <w:trHeight w:val="300"/>
        </w:trPr>
        <w:tc>
          <w:tcPr>
            <w:tcW w:w="4673" w:type="dxa"/>
            <w:hideMark/>
          </w:tcPr>
          <w:p w14:paraId="2ABECC3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BLANDIANA</w:t>
            </w:r>
          </w:p>
        </w:tc>
        <w:tc>
          <w:tcPr>
            <w:tcW w:w="5528" w:type="dxa"/>
            <w:noWrap/>
            <w:hideMark/>
          </w:tcPr>
          <w:p w14:paraId="74ADD76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-0.009655172</w:t>
            </w:r>
          </w:p>
        </w:tc>
      </w:tr>
      <w:tr w:rsidR="00D929E9" w:rsidRPr="00D929E9" w14:paraId="18A80B8E" w14:textId="77777777" w:rsidTr="00D929E9">
        <w:trPr>
          <w:trHeight w:val="300"/>
        </w:trPr>
        <w:tc>
          <w:tcPr>
            <w:tcW w:w="4673" w:type="dxa"/>
            <w:hideMark/>
          </w:tcPr>
          <w:p w14:paraId="6F333E2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BUCERDEA GRANOASA</w:t>
            </w:r>
          </w:p>
        </w:tc>
        <w:tc>
          <w:tcPr>
            <w:tcW w:w="5528" w:type="dxa"/>
            <w:noWrap/>
            <w:hideMark/>
          </w:tcPr>
          <w:p w14:paraId="1BE4193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-0.010393701</w:t>
            </w:r>
          </w:p>
        </w:tc>
      </w:tr>
      <w:tr w:rsidR="00D929E9" w:rsidRPr="00D929E9" w14:paraId="453511AD" w14:textId="77777777" w:rsidTr="00D929E9">
        <w:trPr>
          <w:trHeight w:val="300"/>
        </w:trPr>
        <w:tc>
          <w:tcPr>
            <w:tcW w:w="4673" w:type="dxa"/>
            <w:hideMark/>
          </w:tcPr>
          <w:p w14:paraId="01CFFF6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BUCIUM</w:t>
            </w:r>
          </w:p>
        </w:tc>
        <w:tc>
          <w:tcPr>
            <w:tcW w:w="5528" w:type="dxa"/>
            <w:noWrap/>
            <w:hideMark/>
          </w:tcPr>
          <w:p w14:paraId="2385204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w:t>
            </w:r>
          </w:p>
        </w:tc>
      </w:tr>
      <w:tr w:rsidR="00D929E9" w:rsidRPr="00D929E9" w14:paraId="2037C09C" w14:textId="77777777" w:rsidTr="00D929E9">
        <w:trPr>
          <w:trHeight w:val="300"/>
        </w:trPr>
        <w:tc>
          <w:tcPr>
            <w:tcW w:w="4673" w:type="dxa"/>
            <w:hideMark/>
          </w:tcPr>
          <w:p w14:paraId="1FF3F35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CALNIC</w:t>
            </w:r>
          </w:p>
        </w:tc>
        <w:tc>
          <w:tcPr>
            <w:tcW w:w="5528" w:type="dxa"/>
            <w:noWrap/>
            <w:hideMark/>
          </w:tcPr>
          <w:p w14:paraId="6CCA194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0.01447619</w:t>
            </w:r>
          </w:p>
        </w:tc>
      </w:tr>
      <w:tr w:rsidR="00D929E9" w:rsidRPr="00D929E9" w14:paraId="00CA806A" w14:textId="77777777" w:rsidTr="00D929E9">
        <w:trPr>
          <w:trHeight w:val="300"/>
        </w:trPr>
        <w:tc>
          <w:tcPr>
            <w:tcW w:w="4673" w:type="dxa"/>
            <w:hideMark/>
          </w:tcPr>
          <w:p w14:paraId="15E4ED07"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CENADE</w:t>
            </w:r>
          </w:p>
        </w:tc>
        <w:tc>
          <w:tcPr>
            <w:tcW w:w="5528" w:type="dxa"/>
            <w:noWrap/>
            <w:hideMark/>
          </w:tcPr>
          <w:p w14:paraId="0A65DC8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0.002352941</w:t>
            </w:r>
          </w:p>
        </w:tc>
      </w:tr>
      <w:tr w:rsidR="00D929E9" w:rsidRPr="00D929E9" w14:paraId="6A7314BC" w14:textId="77777777" w:rsidTr="00D929E9">
        <w:trPr>
          <w:trHeight w:val="300"/>
        </w:trPr>
        <w:tc>
          <w:tcPr>
            <w:tcW w:w="4673" w:type="dxa"/>
            <w:hideMark/>
          </w:tcPr>
          <w:p w14:paraId="73AD13A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CERGAU</w:t>
            </w:r>
          </w:p>
        </w:tc>
        <w:tc>
          <w:tcPr>
            <w:tcW w:w="5528" w:type="dxa"/>
            <w:noWrap/>
            <w:hideMark/>
          </w:tcPr>
          <w:p w14:paraId="51D81A3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-0.028</w:t>
            </w:r>
          </w:p>
        </w:tc>
      </w:tr>
      <w:tr w:rsidR="00D929E9" w:rsidRPr="00D929E9" w14:paraId="38D8D4A2" w14:textId="77777777" w:rsidTr="00D929E9">
        <w:trPr>
          <w:trHeight w:val="300"/>
        </w:trPr>
        <w:tc>
          <w:tcPr>
            <w:tcW w:w="4673" w:type="dxa"/>
            <w:hideMark/>
          </w:tcPr>
          <w:p w14:paraId="5BEF5F3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CERU-BACAINTI</w:t>
            </w:r>
          </w:p>
        </w:tc>
        <w:tc>
          <w:tcPr>
            <w:tcW w:w="5528" w:type="dxa"/>
            <w:noWrap/>
            <w:hideMark/>
          </w:tcPr>
          <w:p w14:paraId="0923AE0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-0.0375</w:t>
            </w:r>
          </w:p>
        </w:tc>
      </w:tr>
      <w:tr w:rsidR="00D929E9" w:rsidRPr="00D929E9" w14:paraId="735EBC1D" w14:textId="77777777" w:rsidTr="00D929E9">
        <w:trPr>
          <w:trHeight w:val="300"/>
        </w:trPr>
        <w:tc>
          <w:tcPr>
            <w:tcW w:w="4673" w:type="dxa"/>
            <w:hideMark/>
          </w:tcPr>
          <w:p w14:paraId="71620F4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CETATEA DE BALTA</w:t>
            </w:r>
          </w:p>
        </w:tc>
        <w:tc>
          <w:tcPr>
            <w:tcW w:w="5528" w:type="dxa"/>
            <w:noWrap/>
            <w:hideMark/>
          </w:tcPr>
          <w:p w14:paraId="59F050F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0.009176471</w:t>
            </w:r>
          </w:p>
        </w:tc>
      </w:tr>
      <w:tr w:rsidR="00D929E9" w:rsidRPr="00D929E9" w14:paraId="673EE95D" w14:textId="77777777" w:rsidTr="00D929E9">
        <w:trPr>
          <w:trHeight w:val="300"/>
        </w:trPr>
        <w:tc>
          <w:tcPr>
            <w:tcW w:w="4673" w:type="dxa"/>
            <w:hideMark/>
          </w:tcPr>
          <w:p w14:paraId="1463A11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CIUGUD</w:t>
            </w:r>
          </w:p>
        </w:tc>
        <w:tc>
          <w:tcPr>
            <w:tcW w:w="5528" w:type="dxa"/>
            <w:noWrap/>
            <w:hideMark/>
          </w:tcPr>
          <w:p w14:paraId="4D26DED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0.013962264</w:t>
            </w:r>
          </w:p>
        </w:tc>
      </w:tr>
      <w:tr w:rsidR="00D929E9" w:rsidRPr="00D929E9" w14:paraId="11BB244E" w14:textId="77777777" w:rsidTr="00D929E9">
        <w:trPr>
          <w:trHeight w:val="300"/>
        </w:trPr>
        <w:tc>
          <w:tcPr>
            <w:tcW w:w="4673" w:type="dxa"/>
            <w:hideMark/>
          </w:tcPr>
          <w:p w14:paraId="738B952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CIURULEASA</w:t>
            </w:r>
          </w:p>
        </w:tc>
        <w:tc>
          <w:tcPr>
            <w:tcW w:w="5528" w:type="dxa"/>
            <w:noWrap/>
            <w:hideMark/>
          </w:tcPr>
          <w:p w14:paraId="4CE53F5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0.0056</w:t>
            </w:r>
          </w:p>
        </w:tc>
      </w:tr>
      <w:tr w:rsidR="00D929E9" w:rsidRPr="00D929E9" w14:paraId="68C1350A" w14:textId="77777777" w:rsidTr="00D929E9">
        <w:trPr>
          <w:trHeight w:val="300"/>
        </w:trPr>
        <w:tc>
          <w:tcPr>
            <w:tcW w:w="4673" w:type="dxa"/>
            <w:hideMark/>
          </w:tcPr>
          <w:p w14:paraId="536C6CF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CRACIUNELU DE JOS</w:t>
            </w:r>
          </w:p>
        </w:tc>
        <w:tc>
          <w:tcPr>
            <w:tcW w:w="5528" w:type="dxa"/>
            <w:noWrap/>
            <w:hideMark/>
          </w:tcPr>
          <w:p w14:paraId="019C6AF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0.006909091</w:t>
            </w:r>
          </w:p>
        </w:tc>
      </w:tr>
      <w:tr w:rsidR="00D929E9" w:rsidRPr="00D929E9" w14:paraId="7FEF8758" w14:textId="77777777" w:rsidTr="00D929E9">
        <w:trPr>
          <w:trHeight w:val="300"/>
        </w:trPr>
        <w:tc>
          <w:tcPr>
            <w:tcW w:w="4673" w:type="dxa"/>
            <w:hideMark/>
          </w:tcPr>
          <w:p w14:paraId="571CA54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CRICAU</w:t>
            </w:r>
          </w:p>
        </w:tc>
        <w:tc>
          <w:tcPr>
            <w:tcW w:w="5528" w:type="dxa"/>
            <w:noWrap/>
            <w:hideMark/>
          </w:tcPr>
          <w:p w14:paraId="00FCDE7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-0.028514851</w:t>
            </w:r>
          </w:p>
        </w:tc>
      </w:tr>
      <w:tr w:rsidR="00D929E9" w:rsidRPr="00D929E9" w14:paraId="6CE9B8F6" w14:textId="77777777" w:rsidTr="00D929E9">
        <w:trPr>
          <w:trHeight w:val="300"/>
        </w:trPr>
        <w:tc>
          <w:tcPr>
            <w:tcW w:w="4673" w:type="dxa"/>
            <w:hideMark/>
          </w:tcPr>
          <w:p w14:paraId="23282E7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CUT</w:t>
            </w:r>
          </w:p>
        </w:tc>
        <w:tc>
          <w:tcPr>
            <w:tcW w:w="5528" w:type="dxa"/>
            <w:noWrap/>
            <w:hideMark/>
          </w:tcPr>
          <w:p w14:paraId="578A3A4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-0.005581395</w:t>
            </w:r>
          </w:p>
        </w:tc>
      </w:tr>
      <w:tr w:rsidR="00D929E9" w:rsidRPr="00D929E9" w14:paraId="4873E4B5" w14:textId="77777777" w:rsidTr="00D929E9">
        <w:trPr>
          <w:trHeight w:val="300"/>
        </w:trPr>
        <w:tc>
          <w:tcPr>
            <w:tcW w:w="4673" w:type="dxa"/>
            <w:hideMark/>
          </w:tcPr>
          <w:p w14:paraId="5D699E0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DAIA ROMANA</w:t>
            </w:r>
          </w:p>
        </w:tc>
        <w:tc>
          <w:tcPr>
            <w:tcW w:w="5528" w:type="dxa"/>
            <w:noWrap/>
            <w:hideMark/>
          </w:tcPr>
          <w:p w14:paraId="37E0DC6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-0.007462687</w:t>
            </w:r>
          </w:p>
        </w:tc>
      </w:tr>
      <w:tr w:rsidR="00D929E9" w:rsidRPr="00D929E9" w14:paraId="2DFF0BEB" w14:textId="77777777" w:rsidTr="00D929E9">
        <w:trPr>
          <w:trHeight w:val="300"/>
        </w:trPr>
        <w:tc>
          <w:tcPr>
            <w:tcW w:w="4673" w:type="dxa"/>
            <w:hideMark/>
          </w:tcPr>
          <w:p w14:paraId="2119E1A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DOSTAT</w:t>
            </w:r>
          </w:p>
        </w:tc>
        <w:tc>
          <w:tcPr>
            <w:tcW w:w="5528" w:type="dxa"/>
            <w:noWrap/>
            <w:hideMark/>
          </w:tcPr>
          <w:p w14:paraId="78F36F3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-0.002033898</w:t>
            </w:r>
          </w:p>
        </w:tc>
      </w:tr>
      <w:tr w:rsidR="00D929E9" w:rsidRPr="00D929E9" w14:paraId="03DF5F8B" w14:textId="77777777" w:rsidTr="00D929E9">
        <w:trPr>
          <w:trHeight w:val="300"/>
        </w:trPr>
        <w:tc>
          <w:tcPr>
            <w:tcW w:w="4673" w:type="dxa"/>
            <w:hideMark/>
          </w:tcPr>
          <w:p w14:paraId="2C78F5F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FARAU</w:t>
            </w:r>
          </w:p>
        </w:tc>
        <w:tc>
          <w:tcPr>
            <w:tcW w:w="5528" w:type="dxa"/>
            <w:noWrap/>
            <w:hideMark/>
          </w:tcPr>
          <w:p w14:paraId="3781A68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-0.024186047</w:t>
            </w:r>
          </w:p>
        </w:tc>
      </w:tr>
      <w:tr w:rsidR="00D929E9" w:rsidRPr="00D929E9" w14:paraId="303C25BE" w14:textId="77777777" w:rsidTr="00D929E9">
        <w:trPr>
          <w:trHeight w:val="300"/>
        </w:trPr>
        <w:tc>
          <w:tcPr>
            <w:tcW w:w="4673" w:type="dxa"/>
            <w:hideMark/>
          </w:tcPr>
          <w:p w14:paraId="2B6115B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GALDA DE JOS</w:t>
            </w:r>
          </w:p>
        </w:tc>
        <w:tc>
          <w:tcPr>
            <w:tcW w:w="5528" w:type="dxa"/>
            <w:noWrap/>
            <w:hideMark/>
          </w:tcPr>
          <w:p w14:paraId="4689D1A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-0.021452514</w:t>
            </w:r>
          </w:p>
        </w:tc>
      </w:tr>
      <w:tr w:rsidR="00D929E9" w:rsidRPr="00D929E9" w14:paraId="699F5925" w14:textId="77777777" w:rsidTr="00D929E9">
        <w:trPr>
          <w:trHeight w:val="300"/>
        </w:trPr>
        <w:tc>
          <w:tcPr>
            <w:tcW w:w="4673" w:type="dxa"/>
            <w:hideMark/>
          </w:tcPr>
          <w:p w14:paraId="0E80C77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GARBOVA</w:t>
            </w:r>
          </w:p>
        </w:tc>
        <w:tc>
          <w:tcPr>
            <w:tcW w:w="5528" w:type="dxa"/>
            <w:noWrap/>
            <w:hideMark/>
          </w:tcPr>
          <w:p w14:paraId="7D70C0B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0.003185841</w:t>
            </w:r>
          </w:p>
        </w:tc>
      </w:tr>
      <w:tr w:rsidR="00D929E9" w:rsidRPr="00D929E9" w14:paraId="19108A01" w14:textId="77777777" w:rsidTr="00D929E9">
        <w:trPr>
          <w:trHeight w:val="300"/>
        </w:trPr>
        <w:tc>
          <w:tcPr>
            <w:tcW w:w="4673" w:type="dxa"/>
            <w:hideMark/>
          </w:tcPr>
          <w:p w14:paraId="212BC0B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GARDA DE SUS</w:t>
            </w:r>
          </w:p>
        </w:tc>
        <w:tc>
          <w:tcPr>
            <w:tcW w:w="5528" w:type="dxa"/>
            <w:noWrap/>
            <w:hideMark/>
          </w:tcPr>
          <w:p w14:paraId="268D62B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-0.005079365</w:t>
            </w:r>
          </w:p>
        </w:tc>
      </w:tr>
      <w:tr w:rsidR="00D929E9" w:rsidRPr="00D929E9" w14:paraId="66EEC39D" w14:textId="77777777" w:rsidTr="00D929E9">
        <w:trPr>
          <w:trHeight w:val="300"/>
        </w:trPr>
        <w:tc>
          <w:tcPr>
            <w:tcW w:w="4673" w:type="dxa"/>
            <w:hideMark/>
          </w:tcPr>
          <w:p w14:paraId="2A8B107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HOPARTA</w:t>
            </w:r>
          </w:p>
        </w:tc>
        <w:tc>
          <w:tcPr>
            <w:tcW w:w="5528" w:type="dxa"/>
            <w:noWrap/>
            <w:hideMark/>
          </w:tcPr>
          <w:p w14:paraId="3402B53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-0.002033898</w:t>
            </w:r>
          </w:p>
        </w:tc>
      </w:tr>
      <w:tr w:rsidR="00D929E9" w:rsidRPr="00D929E9" w14:paraId="59F4DE78" w14:textId="77777777" w:rsidTr="00D929E9">
        <w:trPr>
          <w:trHeight w:val="300"/>
        </w:trPr>
        <w:tc>
          <w:tcPr>
            <w:tcW w:w="4673" w:type="dxa"/>
            <w:hideMark/>
          </w:tcPr>
          <w:p w14:paraId="70D3468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HOREA</w:t>
            </w:r>
          </w:p>
        </w:tc>
        <w:tc>
          <w:tcPr>
            <w:tcW w:w="5528" w:type="dxa"/>
            <w:noWrap/>
            <w:hideMark/>
          </w:tcPr>
          <w:p w14:paraId="7446C4B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-0.019583333</w:t>
            </w:r>
          </w:p>
        </w:tc>
      </w:tr>
      <w:tr w:rsidR="00D929E9" w:rsidRPr="00D929E9" w14:paraId="2B597357" w14:textId="77777777" w:rsidTr="00D929E9">
        <w:trPr>
          <w:trHeight w:val="300"/>
        </w:trPr>
        <w:tc>
          <w:tcPr>
            <w:tcW w:w="4673" w:type="dxa"/>
            <w:hideMark/>
          </w:tcPr>
          <w:p w14:paraId="22077A8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IGHIU</w:t>
            </w:r>
          </w:p>
        </w:tc>
        <w:tc>
          <w:tcPr>
            <w:tcW w:w="5528" w:type="dxa"/>
            <w:noWrap/>
            <w:hideMark/>
          </w:tcPr>
          <w:p w14:paraId="13F4A48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0.00890411</w:t>
            </w:r>
          </w:p>
        </w:tc>
      </w:tr>
      <w:tr w:rsidR="00D929E9" w:rsidRPr="00D929E9" w14:paraId="0C959BE4" w14:textId="77777777" w:rsidTr="00D929E9">
        <w:trPr>
          <w:trHeight w:val="300"/>
        </w:trPr>
        <w:tc>
          <w:tcPr>
            <w:tcW w:w="4673" w:type="dxa"/>
            <w:hideMark/>
          </w:tcPr>
          <w:p w14:paraId="21AA9A5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INTREGALDE</w:t>
            </w:r>
          </w:p>
        </w:tc>
        <w:tc>
          <w:tcPr>
            <w:tcW w:w="5528" w:type="dxa"/>
            <w:noWrap/>
            <w:hideMark/>
          </w:tcPr>
          <w:p w14:paraId="28EFA4E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-0.053333333</w:t>
            </w:r>
          </w:p>
        </w:tc>
      </w:tr>
      <w:tr w:rsidR="00D929E9" w:rsidRPr="00D929E9" w14:paraId="5B2147A8" w14:textId="77777777" w:rsidTr="00D929E9">
        <w:trPr>
          <w:trHeight w:val="300"/>
        </w:trPr>
        <w:tc>
          <w:tcPr>
            <w:tcW w:w="4673" w:type="dxa"/>
            <w:hideMark/>
          </w:tcPr>
          <w:p w14:paraId="628A443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JIDVEI</w:t>
            </w:r>
          </w:p>
        </w:tc>
        <w:tc>
          <w:tcPr>
            <w:tcW w:w="5528" w:type="dxa"/>
            <w:noWrap/>
            <w:hideMark/>
          </w:tcPr>
          <w:p w14:paraId="6D68736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-0.011935484</w:t>
            </w:r>
          </w:p>
        </w:tc>
      </w:tr>
      <w:tr w:rsidR="00D929E9" w:rsidRPr="00D929E9" w14:paraId="2213917B" w14:textId="77777777" w:rsidTr="00D929E9">
        <w:trPr>
          <w:trHeight w:val="300"/>
        </w:trPr>
        <w:tc>
          <w:tcPr>
            <w:tcW w:w="4673" w:type="dxa"/>
            <w:hideMark/>
          </w:tcPr>
          <w:p w14:paraId="26C6EC3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LIVEZILE</w:t>
            </w:r>
          </w:p>
        </w:tc>
        <w:tc>
          <w:tcPr>
            <w:tcW w:w="5528" w:type="dxa"/>
            <w:noWrap/>
            <w:hideMark/>
          </w:tcPr>
          <w:p w14:paraId="3861FC2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0.0544</w:t>
            </w:r>
          </w:p>
        </w:tc>
      </w:tr>
      <w:tr w:rsidR="00D929E9" w:rsidRPr="00D929E9" w14:paraId="16BA0386" w14:textId="77777777" w:rsidTr="00D929E9">
        <w:trPr>
          <w:trHeight w:val="300"/>
        </w:trPr>
        <w:tc>
          <w:tcPr>
            <w:tcW w:w="4673" w:type="dxa"/>
            <w:hideMark/>
          </w:tcPr>
          <w:p w14:paraId="63C0D45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LOPADEA NOUA</w:t>
            </w:r>
          </w:p>
        </w:tc>
        <w:tc>
          <w:tcPr>
            <w:tcW w:w="5528" w:type="dxa"/>
            <w:noWrap/>
            <w:hideMark/>
          </w:tcPr>
          <w:p w14:paraId="779E80A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-0.016785714</w:t>
            </w:r>
          </w:p>
        </w:tc>
      </w:tr>
      <w:tr w:rsidR="00D929E9" w:rsidRPr="00D929E9" w14:paraId="65F8B66F" w14:textId="77777777" w:rsidTr="00D929E9">
        <w:trPr>
          <w:trHeight w:val="300"/>
        </w:trPr>
        <w:tc>
          <w:tcPr>
            <w:tcW w:w="4673" w:type="dxa"/>
            <w:hideMark/>
          </w:tcPr>
          <w:p w14:paraId="7925ED8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LUNCA MURESULUI</w:t>
            </w:r>
          </w:p>
        </w:tc>
        <w:tc>
          <w:tcPr>
            <w:tcW w:w="5528" w:type="dxa"/>
            <w:noWrap/>
            <w:hideMark/>
          </w:tcPr>
          <w:p w14:paraId="3F16BA5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0.015700935</w:t>
            </w:r>
          </w:p>
        </w:tc>
      </w:tr>
      <w:tr w:rsidR="00D929E9" w:rsidRPr="00D929E9" w14:paraId="7DC7BB79" w14:textId="77777777" w:rsidTr="00D929E9">
        <w:trPr>
          <w:trHeight w:val="300"/>
        </w:trPr>
        <w:tc>
          <w:tcPr>
            <w:tcW w:w="4673" w:type="dxa"/>
            <w:hideMark/>
          </w:tcPr>
          <w:p w14:paraId="117BBE0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LUPSA</w:t>
            </w:r>
          </w:p>
        </w:tc>
        <w:tc>
          <w:tcPr>
            <w:tcW w:w="5528" w:type="dxa"/>
            <w:noWrap/>
            <w:hideMark/>
          </w:tcPr>
          <w:p w14:paraId="5336F0F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-0.01516129</w:t>
            </w:r>
          </w:p>
        </w:tc>
      </w:tr>
      <w:tr w:rsidR="00D929E9" w:rsidRPr="00D929E9" w14:paraId="3BE69605" w14:textId="77777777" w:rsidTr="00D929E9">
        <w:trPr>
          <w:trHeight w:val="300"/>
        </w:trPr>
        <w:tc>
          <w:tcPr>
            <w:tcW w:w="4673" w:type="dxa"/>
            <w:hideMark/>
          </w:tcPr>
          <w:p w14:paraId="72701F8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METES</w:t>
            </w:r>
          </w:p>
        </w:tc>
        <w:tc>
          <w:tcPr>
            <w:tcW w:w="5528" w:type="dxa"/>
            <w:noWrap/>
            <w:hideMark/>
          </w:tcPr>
          <w:p w14:paraId="52770AC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-0.013777778</w:t>
            </w:r>
          </w:p>
        </w:tc>
      </w:tr>
      <w:tr w:rsidR="00D929E9" w:rsidRPr="00D929E9" w14:paraId="05334993" w14:textId="77777777" w:rsidTr="00D929E9">
        <w:trPr>
          <w:trHeight w:val="300"/>
        </w:trPr>
        <w:tc>
          <w:tcPr>
            <w:tcW w:w="4673" w:type="dxa"/>
            <w:hideMark/>
          </w:tcPr>
          <w:p w14:paraId="18160A1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MIHALT</w:t>
            </w:r>
          </w:p>
        </w:tc>
        <w:tc>
          <w:tcPr>
            <w:tcW w:w="5528" w:type="dxa"/>
            <w:noWrap/>
            <w:hideMark/>
          </w:tcPr>
          <w:p w14:paraId="208E111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-0.036111111</w:t>
            </w:r>
          </w:p>
        </w:tc>
      </w:tr>
      <w:tr w:rsidR="00D929E9" w:rsidRPr="00D929E9" w14:paraId="6F11ED78" w14:textId="77777777" w:rsidTr="00D929E9">
        <w:trPr>
          <w:trHeight w:val="300"/>
        </w:trPr>
        <w:tc>
          <w:tcPr>
            <w:tcW w:w="4673" w:type="dxa"/>
            <w:hideMark/>
          </w:tcPr>
          <w:p w14:paraId="1B9A3D2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MIRASLAU</w:t>
            </w:r>
          </w:p>
        </w:tc>
        <w:tc>
          <w:tcPr>
            <w:tcW w:w="5528" w:type="dxa"/>
            <w:noWrap/>
            <w:hideMark/>
          </w:tcPr>
          <w:p w14:paraId="0729F11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-0.011566265</w:t>
            </w:r>
          </w:p>
        </w:tc>
      </w:tr>
      <w:tr w:rsidR="00D929E9" w:rsidRPr="00D929E9" w14:paraId="0F9EEBAD" w14:textId="77777777" w:rsidTr="00D929E9">
        <w:trPr>
          <w:trHeight w:val="300"/>
        </w:trPr>
        <w:tc>
          <w:tcPr>
            <w:tcW w:w="4673" w:type="dxa"/>
            <w:hideMark/>
          </w:tcPr>
          <w:p w14:paraId="1DCFFBB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MOGOS</w:t>
            </w:r>
          </w:p>
        </w:tc>
        <w:tc>
          <w:tcPr>
            <w:tcW w:w="5528" w:type="dxa"/>
            <w:noWrap/>
            <w:hideMark/>
          </w:tcPr>
          <w:p w14:paraId="4EF7B31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-0.045217391</w:t>
            </w:r>
          </w:p>
        </w:tc>
      </w:tr>
      <w:tr w:rsidR="00D929E9" w:rsidRPr="00D929E9" w14:paraId="771B7834" w14:textId="77777777" w:rsidTr="00D929E9">
        <w:trPr>
          <w:trHeight w:val="300"/>
        </w:trPr>
        <w:tc>
          <w:tcPr>
            <w:tcW w:w="4673" w:type="dxa"/>
            <w:hideMark/>
          </w:tcPr>
          <w:p w14:paraId="5EC40FA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NOSLAC</w:t>
            </w:r>
          </w:p>
        </w:tc>
        <w:tc>
          <w:tcPr>
            <w:tcW w:w="5528" w:type="dxa"/>
            <w:noWrap/>
            <w:hideMark/>
          </w:tcPr>
          <w:p w14:paraId="229988A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-0.005057471</w:t>
            </w:r>
          </w:p>
        </w:tc>
      </w:tr>
      <w:tr w:rsidR="00D929E9" w:rsidRPr="00D929E9" w14:paraId="4CD50244" w14:textId="77777777" w:rsidTr="00D929E9">
        <w:trPr>
          <w:trHeight w:val="300"/>
        </w:trPr>
        <w:tc>
          <w:tcPr>
            <w:tcW w:w="4673" w:type="dxa"/>
            <w:hideMark/>
          </w:tcPr>
          <w:p w14:paraId="73DF5C6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OCOLIS</w:t>
            </w:r>
          </w:p>
        </w:tc>
        <w:tc>
          <w:tcPr>
            <w:tcW w:w="5528" w:type="dxa"/>
            <w:noWrap/>
            <w:hideMark/>
          </w:tcPr>
          <w:p w14:paraId="5AE98D0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w:t>
            </w:r>
          </w:p>
        </w:tc>
      </w:tr>
      <w:tr w:rsidR="00D929E9" w:rsidRPr="00D929E9" w14:paraId="07410E7F" w14:textId="77777777" w:rsidTr="00D929E9">
        <w:trPr>
          <w:trHeight w:val="300"/>
        </w:trPr>
        <w:tc>
          <w:tcPr>
            <w:tcW w:w="4673" w:type="dxa"/>
            <w:hideMark/>
          </w:tcPr>
          <w:p w14:paraId="22C4BCA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OHABA</w:t>
            </w:r>
          </w:p>
        </w:tc>
        <w:tc>
          <w:tcPr>
            <w:tcW w:w="5528" w:type="dxa"/>
            <w:noWrap/>
            <w:hideMark/>
          </w:tcPr>
          <w:p w14:paraId="708707B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-0.026086957</w:t>
            </w:r>
          </w:p>
        </w:tc>
      </w:tr>
      <w:tr w:rsidR="00D929E9" w:rsidRPr="00D929E9" w14:paraId="3D648C83" w14:textId="77777777" w:rsidTr="00D929E9">
        <w:trPr>
          <w:trHeight w:val="300"/>
        </w:trPr>
        <w:tc>
          <w:tcPr>
            <w:tcW w:w="4673" w:type="dxa"/>
            <w:hideMark/>
          </w:tcPr>
          <w:p w14:paraId="65D5C50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PIANU</w:t>
            </w:r>
          </w:p>
        </w:tc>
        <w:tc>
          <w:tcPr>
            <w:tcW w:w="5528" w:type="dxa"/>
            <w:noWrap/>
            <w:hideMark/>
          </w:tcPr>
          <w:p w14:paraId="54F45B6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-0.00987013</w:t>
            </w:r>
          </w:p>
        </w:tc>
      </w:tr>
      <w:tr w:rsidR="00D929E9" w:rsidRPr="00D929E9" w14:paraId="7CD86711" w14:textId="77777777" w:rsidTr="00D929E9">
        <w:trPr>
          <w:trHeight w:val="300"/>
        </w:trPr>
        <w:tc>
          <w:tcPr>
            <w:tcW w:w="4673" w:type="dxa"/>
            <w:hideMark/>
          </w:tcPr>
          <w:p w14:paraId="556F599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POIANA VADULUI</w:t>
            </w:r>
          </w:p>
        </w:tc>
        <w:tc>
          <w:tcPr>
            <w:tcW w:w="5528" w:type="dxa"/>
            <w:noWrap/>
            <w:hideMark/>
          </w:tcPr>
          <w:p w14:paraId="2BCD44E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-0.0016</w:t>
            </w:r>
          </w:p>
        </w:tc>
      </w:tr>
      <w:tr w:rsidR="00D929E9" w:rsidRPr="00D929E9" w14:paraId="480121FF" w14:textId="77777777" w:rsidTr="00D929E9">
        <w:trPr>
          <w:trHeight w:val="300"/>
        </w:trPr>
        <w:tc>
          <w:tcPr>
            <w:tcW w:w="4673" w:type="dxa"/>
            <w:hideMark/>
          </w:tcPr>
          <w:p w14:paraId="14F6F6A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PONOR</w:t>
            </w:r>
          </w:p>
        </w:tc>
        <w:tc>
          <w:tcPr>
            <w:tcW w:w="5528" w:type="dxa"/>
            <w:noWrap/>
            <w:hideMark/>
          </w:tcPr>
          <w:p w14:paraId="6160574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0.075555556</w:t>
            </w:r>
          </w:p>
        </w:tc>
      </w:tr>
      <w:tr w:rsidR="00D929E9" w:rsidRPr="00D929E9" w14:paraId="1B3A7043" w14:textId="77777777" w:rsidTr="00D929E9">
        <w:trPr>
          <w:trHeight w:val="300"/>
        </w:trPr>
        <w:tc>
          <w:tcPr>
            <w:tcW w:w="4673" w:type="dxa"/>
            <w:hideMark/>
          </w:tcPr>
          <w:p w14:paraId="6E82205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POSAGA</w:t>
            </w:r>
          </w:p>
        </w:tc>
        <w:tc>
          <w:tcPr>
            <w:tcW w:w="5528" w:type="dxa"/>
            <w:noWrap/>
            <w:hideMark/>
          </w:tcPr>
          <w:p w14:paraId="1120326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-0.074418605</w:t>
            </w:r>
          </w:p>
        </w:tc>
      </w:tr>
      <w:tr w:rsidR="00D929E9" w:rsidRPr="00D929E9" w14:paraId="1BD683C8" w14:textId="77777777" w:rsidTr="00D929E9">
        <w:trPr>
          <w:trHeight w:val="300"/>
        </w:trPr>
        <w:tc>
          <w:tcPr>
            <w:tcW w:w="4673" w:type="dxa"/>
            <w:hideMark/>
          </w:tcPr>
          <w:p w14:paraId="2BF181D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RADESTI</w:t>
            </w:r>
          </w:p>
        </w:tc>
        <w:tc>
          <w:tcPr>
            <w:tcW w:w="5528" w:type="dxa"/>
            <w:noWrap/>
            <w:hideMark/>
          </w:tcPr>
          <w:p w14:paraId="6B0E3A1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-0.01375</w:t>
            </w:r>
          </w:p>
        </w:tc>
      </w:tr>
      <w:tr w:rsidR="00D929E9" w:rsidRPr="00D929E9" w14:paraId="1039E384" w14:textId="77777777" w:rsidTr="00D929E9">
        <w:trPr>
          <w:trHeight w:val="300"/>
        </w:trPr>
        <w:tc>
          <w:tcPr>
            <w:tcW w:w="4673" w:type="dxa"/>
            <w:hideMark/>
          </w:tcPr>
          <w:p w14:paraId="0F8A4ED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RAMET</w:t>
            </w:r>
          </w:p>
        </w:tc>
        <w:tc>
          <w:tcPr>
            <w:tcW w:w="5528" w:type="dxa"/>
            <w:noWrap/>
            <w:hideMark/>
          </w:tcPr>
          <w:p w14:paraId="47FEACD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-0.069090909</w:t>
            </w:r>
          </w:p>
        </w:tc>
      </w:tr>
      <w:tr w:rsidR="00D929E9" w:rsidRPr="00D929E9" w14:paraId="2B15D8E3" w14:textId="77777777" w:rsidTr="00D929E9">
        <w:trPr>
          <w:trHeight w:val="300"/>
        </w:trPr>
        <w:tc>
          <w:tcPr>
            <w:tcW w:w="4673" w:type="dxa"/>
            <w:hideMark/>
          </w:tcPr>
          <w:p w14:paraId="17D9FAE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RAMETEA</w:t>
            </w:r>
          </w:p>
        </w:tc>
        <w:tc>
          <w:tcPr>
            <w:tcW w:w="5528" w:type="dxa"/>
            <w:noWrap/>
            <w:hideMark/>
          </w:tcPr>
          <w:p w14:paraId="207B090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0.017777778</w:t>
            </w:r>
          </w:p>
        </w:tc>
      </w:tr>
      <w:tr w:rsidR="00D929E9" w:rsidRPr="00D929E9" w14:paraId="2A11B546" w14:textId="77777777" w:rsidTr="00D929E9">
        <w:trPr>
          <w:trHeight w:val="300"/>
        </w:trPr>
        <w:tc>
          <w:tcPr>
            <w:tcW w:w="4673" w:type="dxa"/>
            <w:hideMark/>
          </w:tcPr>
          <w:p w14:paraId="002E4EA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ROSIA DE SECAS</w:t>
            </w:r>
          </w:p>
        </w:tc>
        <w:tc>
          <w:tcPr>
            <w:tcW w:w="5528" w:type="dxa"/>
            <w:noWrap/>
            <w:hideMark/>
          </w:tcPr>
          <w:p w14:paraId="0B8C8D3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-0.025660377</w:t>
            </w:r>
          </w:p>
        </w:tc>
      </w:tr>
      <w:tr w:rsidR="00D929E9" w:rsidRPr="00D929E9" w14:paraId="54EF7483" w14:textId="77777777" w:rsidTr="00D929E9">
        <w:trPr>
          <w:trHeight w:val="300"/>
        </w:trPr>
        <w:tc>
          <w:tcPr>
            <w:tcW w:w="4673" w:type="dxa"/>
            <w:hideMark/>
          </w:tcPr>
          <w:p w14:paraId="0463F4D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ROSIA MONTANA</w:t>
            </w:r>
          </w:p>
        </w:tc>
        <w:tc>
          <w:tcPr>
            <w:tcW w:w="5528" w:type="dxa"/>
            <w:noWrap/>
            <w:hideMark/>
          </w:tcPr>
          <w:p w14:paraId="09B3E1F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-0.031150442</w:t>
            </w:r>
          </w:p>
        </w:tc>
      </w:tr>
      <w:tr w:rsidR="00D929E9" w:rsidRPr="00D929E9" w14:paraId="66935CC2" w14:textId="77777777" w:rsidTr="00D929E9">
        <w:trPr>
          <w:trHeight w:val="300"/>
        </w:trPr>
        <w:tc>
          <w:tcPr>
            <w:tcW w:w="4673" w:type="dxa"/>
            <w:hideMark/>
          </w:tcPr>
          <w:p w14:paraId="0155B04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SALCIUA</w:t>
            </w:r>
          </w:p>
        </w:tc>
        <w:tc>
          <w:tcPr>
            <w:tcW w:w="5528" w:type="dxa"/>
            <w:noWrap/>
            <w:hideMark/>
          </w:tcPr>
          <w:p w14:paraId="4F57639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-0.016603774</w:t>
            </w:r>
          </w:p>
        </w:tc>
      </w:tr>
      <w:tr w:rsidR="00D929E9" w:rsidRPr="00D929E9" w14:paraId="27EBDFED" w14:textId="77777777" w:rsidTr="00D929E9">
        <w:trPr>
          <w:trHeight w:val="300"/>
        </w:trPr>
        <w:tc>
          <w:tcPr>
            <w:tcW w:w="4673" w:type="dxa"/>
            <w:hideMark/>
          </w:tcPr>
          <w:p w14:paraId="3E5A74C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SALISTEA</w:t>
            </w:r>
          </w:p>
        </w:tc>
        <w:tc>
          <w:tcPr>
            <w:tcW w:w="5528" w:type="dxa"/>
            <w:noWrap/>
            <w:hideMark/>
          </w:tcPr>
          <w:p w14:paraId="2F3F3BF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-0.000842105</w:t>
            </w:r>
          </w:p>
        </w:tc>
      </w:tr>
      <w:tr w:rsidR="00D929E9" w:rsidRPr="00D929E9" w14:paraId="7FB48470" w14:textId="77777777" w:rsidTr="00D929E9">
        <w:trPr>
          <w:trHeight w:val="300"/>
        </w:trPr>
        <w:tc>
          <w:tcPr>
            <w:tcW w:w="4673" w:type="dxa"/>
            <w:hideMark/>
          </w:tcPr>
          <w:p w14:paraId="1EFA4A3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SANCEL</w:t>
            </w:r>
          </w:p>
        </w:tc>
        <w:tc>
          <w:tcPr>
            <w:tcW w:w="5528" w:type="dxa"/>
            <w:noWrap/>
            <w:hideMark/>
          </w:tcPr>
          <w:p w14:paraId="02FEB00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-0.018484848</w:t>
            </w:r>
          </w:p>
        </w:tc>
      </w:tr>
      <w:tr w:rsidR="00D929E9" w:rsidRPr="00D929E9" w14:paraId="0FE13AD7" w14:textId="77777777" w:rsidTr="00D929E9">
        <w:trPr>
          <w:trHeight w:val="300"/>
        </w:trPr>
        <w:tc>
          <w:tcPr>
            <w:tcW w:w="4673" w:type="dxa"/>
            <w:hideMark/>
          </w:tcPr>
          <w:p w14:paraId="4B49B2D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SANTIMBRU</w:t>
            </w:r>
          </w:p>
        </w:tc>
        <w:tc>
          <w:tcPr>
            <w:tcW w:w="5528" w:type="dxa"/>
            <w:noWrap/>
            <w:hideMark/>
          </w:tcPr>
          <w:p w14:paraId="655F30D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0.010393701</w:t>
            </w:r>
          </w:p>
        </w:tc>
      </w:tr>
      <w:tr w:rsidR="00D929E9" w:rsidRPr="00D929E9" w14:paraId="0BAA84E8" w14:textId="77777777" w:rsidTr="00D929E9">
        <w:trPr>
          <w:trHeight w:val="300"/>
        </w:trPr>
        <w:tc>
          <w:tcPr>
            <w:tcW w:w="4673" w:type="dxa"/>
            <w:hideMark/>
          </w:tcPr>
          <w:p w14:paraId="4E9B0D5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SASCIORI</w:t>
            </w:r>
          </w:p>
        </w:tc>
        <w:tc>
          <w:tcPr>
            <w:tcW w:w="5528" w:type="dxa"/>
            <w:noWrap/>
            <w:hideMark/>
          </w:tcPr>
          <w:p w14:paraId="2D5AB3A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0.021014925</w:t>
            </w:r>
          </w:p>
        </w:tc>
      </w:tr>
      <w:tr w:rsidR="00D929E9" w:rsidRPr="00D929E9" w14:paraId="093B064D" w14:textId="77777777" w:rsidTr="00D929E9">
        <w:trPr>
          <w:trHeight w:val="300"/>
        </w:trPr>
        <w:tc>
          <w:tcPr>
            <w:tcW w:w="4673" w:type="dxa"/>
            <w:hideMark/>
          </w:tcPr>
          <w:p w14:paraId="27B9621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SCARISOARA</w:t>
            </w:r>
          </w:p>
        </w:tc>
        <w:tc>
          <w:tcPr>
            <w:tcW w:w="5528" w:type="dxa"/>
            <w:noWrap/>
            <w:hideMark/>
          </w:tcPr>
          <w:p w14:paraId="0DF4F3D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-0.020487805</w:t>
            </w:r>
          </w:p>
        </w:tc>
      </w:tr>
      <w:tr w:rsidR="00D929E9" w:rsidRPr="00D929E9" w14:paraId="537B78AD" w14:textId="77777777" w:rsidTr="00D929E9">
        <w:trPr>
          <w:trHeight w:val="300"/>
        </w:trPr>
        <w:tc>
          <w:tcPr>
            <w:tcW w:w="4673" w:type="dxa"/>
            <w:hideMark/>
          </w:tcPr>
          <w:p w14:paraId="386D7C3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SIBOT</w:t>
            </w:r>
          </w:p>
        </w:tc>
        <w:tc>
          <w:tcPr>
            <w:tcW w:w="5528" w:type="dxa"/>
            <w:noWrap/>
            <w:hideMark/>
          </w:tcPr>
          <w:p w14:paraId="5B43CF7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-0.017831325</w:t>
            </w:r>
          </w:p>
        </w:tc>
      </w:tr>
      <w:tr w:rsidR="00D929E9" w:rsidRPr="00D929E9" w14:paraId="0A356D84" w14:textId="77777777" w:rsidTr="00D929E9">
        <w:trPr>
          <w:trHeight w:val="300"/>
        </w:trPr>
        <w:tc>
          <w:tcPr>
            <w:tcW w:w="4673" w:type="dxa"/>
            <w:hideMark/>
          </w:tcPr>
          <w:p w14:paraId="42D15A4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SOHODOL</w:t>
            </w:r>
          </w:p>
        </w:tc>
        <w:tc>
          <w:tcPr>
            <w:tcW w:w="5528" w:type="dxa"/>
            <w:noWrap/>
            <w:hideMark/>
          </w:tcPr>
          <w:p w14:paraId="7480BF3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-0.031764706</w:t>
            </w:r>
          </w:p>
        </w:tc>
      </w:tr>
      <w:tr w:rsidR="00D929E9" w:rsidRPr="00D929E9" w14:paraId="3355463F" w14:textId="77777777" w:rsidTr="00D929E9">
        <w:trPr>
          <w:trHeight w:val="300"/>
        </w:trPr>
        <w:tc>
          <w:tcPr>
            <w:tcW w:w="4673" w:type="dxa"/>
            <w:hideMark/>
          </w:tcPr>
          <w:p w14:paraId="3EB7193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SONA</w:t>
            </w:r>
          </w:p>
        </w:tc>
        <w:tc>
          <w:tcPr>
            <w:tcW w:w="5528" w:type="dxa"/>
            <w:noWrap/>
            <w:hideMark/>
          </w:tcPr>
          <w:p w14:paraId="114F895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0.004397906</w:t>
            </w:r>
          </w:p>
        </w:tc>
      </w:tr>
      <w:tr w:rsidR="00D929E9" w:rsidRPr="00D929E9" w14:paraId="4A2F60DA" w14:textId="77777777" w:rsidTr="00D929E9">
        <w:trPr>
          <w:trHeight w:val="300"/>
        </w:trPr>
        <w:tc>
          <w:tcPr>
            <w:tcW w:w="4673" w:type="dxa"/>
            <w:hideMark/>
          </w:tcPr>
          <w:p w14:paraId="69749EB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SPRING</w:t>
            </w:r>
          </w:p>
        </w:tc>
        <w:tc>
          <w:tcPr>
            <w:tcW w:w="5528" w:type="dxa"/>
            <w:noWrap/>
            <w:hideMark/>
          </w:tcPr>
          <w:p w14:paraId="39FA161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-0.02162963</w:t>
            </w:r>
          </w:p>
        </w:tc>
      </w:tr>
      <w:tr w:rsidR="00D929E9" w:rsidRPr="00D929E9" w14:paraId="5BE2E0AA" w14:textId="77777777" w:rsidTr="00D929E9">
        <w:trPr>
          <w:trHeight w:val="300"/>
        </w:trPr>
        <w:tc>
          <w:tcPr>
            <w:tcW w:w="4673" w:type="dxa"/>
            <w:hideMark/>
          </w:tcPr>
          <w:p w14:paraId="16A370E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STREMT</w:t>
            </w:r>
          </w:p>
        </w:tc>
        <w:tc>
          <w:tcPr>
            <w:tcW w:w="5528" w:type="dxa"/>
            <w:noWrap/>
            <w:hideMark/>
          </w:tcPr>
          <w:p w14:paraId="172E078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-0.036170213</w:t>
            </w:r>
          </w:p>
        </w:tc>
      </w:tr>
      <w:tr w:rsidR="00D929E9" w:rsidRPr="00D929E9" w14:paraId="750E658D" w14:textId="77777777" w:rsidTr="00D929E9">
        <w:trPr>
          <w:trHeight w:val="300"/>
        </w:trPr>
        <w:tc>
          <w:tcPr>
            <w:tcW w:w="4673" w:type="dxa"/>
            <w:hideMark/>
          </w:tcPr>
          <w:p w14:paraId="29D1BCD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SUGAG</w:t>
            </w:r>
          </w:p>
        </w:tc>
        <w:tc>
          <w:tcPr>
            <w:tcW w:w="5528" w:type="dxa"/>
            <w:noWrap/>
            <w:hideMark/>
          </w:tcPr>
          <w:p w14:paraId="6E45565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-0.014929577</w:t>
            </w:r>
          </w:p>
        </w:tc>
      </w:tr>
      <w:tr w:rsidR="00D929E9" w:rsidRPr="00D929E9" w14:paraId="48869B03" w14:textId="77777777" w:rsidTr="00D929E9">
        <w:trPr>
          <w:trHeight w:val="300"/>
        </w:trPr>
        <w:tc>
          <w:tcPr>
            <w:tcW w:w="4673" w:type="dxa"/>
            <w:hideMark/>
          </w:tcPr>
          <w:p w14:paraId="445ACE87"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UNIREA</w:t>
            </w:r>
          </w:p>
        </w:tc>
        <w:tc>
          <w:tcPr>
            <w:tcW w:w="5528" w:type="dxa"/>
            <w:noWrap/>
            <w:hideMark/>
          </w:tcPr>
          <w:p w14:paraId="6AB1F81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0.007773279</w:t>
            </w:r>
          </w:p>
        </w:tc>
      </w:tr>
      <w:tr w:rsidR="00D929E9" w:rsidRPr="00D929E9" w14:paraId="5CEA1026" w14:textId="77777777" w:rsidTr="00D929E9">
        <w:trPr>
          <w:trHeight w:val="300"/>
        </w:trPr>
        <w:tc>
          <w:tcPr>
            <w:tcW w:w="4673" w:type="dxa"/>
            <w:hideMark/>
          </w:tcPr>
          <w:p w14:paraId="6EF59F1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VADU MOTILOR</w:t>
            </w:r>
          </w:p>
        </w:tc>
        <w:tc>
          <w:tcPr>
            <w:tcW w:w="5528" w:type="dxa"/>
            <w:noWrap/>
            <w:hideMark/>
          </w:tcPr>
          <w:p w14:paraId="5FE485B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-0.028571429</w:t>
            </w:r>
          </w:p>
        </w:tc>
      </w:tr>
      <w:tr w:rsidR="00D929E9" w:rsidRPr="00D929E9" w14:paraId="3FCB1269" w14:textId="77777777" w:rsidTr="00D929E9">
        <w:trPr>
          <w:trHeight w:val="300"/>
        </w:trPr>
        <w:tc>
          <w:tcPr>
            <w:tcW w:w="4673" w:type="dxa"/>
            <w:hideMark/>
          </w:tcPr>
          <w:p w14:paraId="1A7A5FC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VALEA LUNGA</w:t>
            </w:r>
          </w:p>
        </w:tc>
        <w:tc>
          <w:tcPr>
            <w:tcW w:w="5528" w:type="dxa"/>
            <w:noWrap/>
            <w:hideMark/>
          </w:tcPr>
          <w:p w14:paraId="63B8B38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-0.016089385</w:t>
            </w:r>
          </w:p>
        </w:tc>
      </w:tr>
      <w:tr w:rsidR="00D929E9" w:rsidRPr="00D929E9" w14:paraId="790E58C2" w14:textId="77777777" w:rsidTr="00D929E9">
        <w:trPr>
          <w:trHeight w:val="300"/>
        </w:trPr>
        <w:tc>
          <w:tcPr>
            <w:tcW w:w="4673" w:type="dxa"/>
            <w:hideMark/>
          </w:tcPr>
          <w:p w14:paraId="6C8E28F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VIDRA</w:t>
            </w:r>
          </w:p>
        </w:tc>
        <w:tc>
          <w:tcPr>
            <w:tcW w:w="5528" w:type="dxa"/>
            <w:noWrap/>
            <w:hideMark/>
          </w:tcPr>
          <w:p w14:paraId="24C6C8B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-0.028717949</w:t>
            </w:r>
          </w:p>
        </w:tc>
      </w:tr>
      <w:tr w:rsidR="00D929E9" w:rsidRPr="00D929E9" w14:paraId="6C425E38" w14:textId="77777777" w:rsidTr="00D929E9">
        <w:trPr>
          <w:trHeight w:val="300"/>
        </w:trPr>
        <w:tc>
          <w:tcPr>
            <w:tcW w:w="4673" w:type="dxa"/>
            <w:hideMark/>
          </w:tcPr>
          <w:p w14:paraId="3670139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VINTU DE JOS</w:t>
            </w:r>
          </w:p>
        </w:tc>
        <w:tc>
          <w:tcPr>
            <w:tcW w:w="5528" w:type="dxa"/>
            <w:noWrap/>
            <w:hideMark/>
          </w:tcPr>
          <w:p w14:paraId="04AC97A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-0.003076923</w:t>
            </w:r>
          </w:p>
        </w:tc>
      </w:tr>
      <w:tr w:rsidR="00D929E9" w:rsidRPr="00D929E9" w14:paraId="2FFF4891" w14:textId="77777777" w:rsidTr="00D929E9">
        <w:trPr>
          <w:trHeight w:val="300"/>
        </w:trPr>
        <w:tc>
          <w:tcPr>
            <w:tcW w:w="4673" w:type="dxa"/>
            <w:hideMark/>
          </w:tcPr>
          <w:p w14:paraId="49257CE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BRASOV</w:t>
            </w:r>
          </w:p>
        </w:tc>
        <w:tc>
          <w:tcPr>
            <w:tcW w:w="5528" w:type="dxa"/>
            <w:noWrap/>
            <w:hideMark/>
          </w:tcPr>
          <w:p w14:paraId="3E35C62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0.015913572</w:t>
            </w:r>
          </w:p>
        </w:tc>
      </w:tr>
      <w:tr w:rsidR="00D929E9" w:rsidRPr="00D929E9" w14:paraId="6BF14F29" w14:textId="77777777" w:rsidTr="00D929E9">
        <w:trPr>
          <w:trHeight w:val="300"/>
        </w:trPr>
        <w:tc>
          <w:tcPr>
            <w:tcW w:w="4673" w:type="dxa"/>
            <w:hideMark/>
          </w:tcPr>
          <w:p w14:paraId="6F8FB55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CODLEA</w:t>
            </w:r>
          </w:p>
        </w:tc>
        <w:tc>
          <w:tcPr>
            <w:tcW w:w="5528" w:type="dxa"/>
            <w:noWrap/>
            <w:hideMark/>
          </w:tcPr>
          <w:p w14:paraId="772BF20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0.013233645</w:t>
            </w:r>
          </w:p>
        </w:tc>
      </w:tr>
      <w:tr w:rsidR="00D929E9" w:rsidRPr="00D929E9" w14:paraId="281F3E5C" w14:textId="77777777" w:rsidTr="00D929E9">
        <w:trPr>
          <w:trHeight w:val="300"/>
        </w:trPr>
        <w:tc>
          <w:tcPr>
            <w:tcW w:w="4673" w:type="dxa"/>
            <w:hideMark/>
          </w:tcPr>
          <w:p w14:paraId="2376B68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FAGARAS</w:t>
            </w:r>
          </w:p>
        </w:tc>
        <w:tc>
          <w:tcPr>
            <w:tcW w:w="5528" w:type="dxa"/>
            <w:noWrap/>
            <w:hideMark/>
          </w:tcPr>
          <w:p w14:paraId="1C4542C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0.017496523</w:t>
            </w:r>
          </w:p>
        </w:tc>
      </w:tr>
      <w:tr w:rsidR="00D929E9" w:rsidRPr="00D929E9" w14:paraId="06BE2170" w14:textId="77777777" w:rsidTr="00D929E9">
        <w:trPr>
          <w:trHeight w:val="300"/>
        </w:trPr>
        <w:tc>
          <w:tcPr>
            <w:tcW w:w="4673" w:type="dxa"/>
            <w:hideMark/>
          </w:tcPr>
          <w:p w14:paraId="51A80B2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SACELE</w:t>
            </w:r>
          </w:p>
        </w:tc>
        <w:tc>
          <w:tcPr>
            <w:tcW w:w="5528" w:type="dxa"/>
            <w:noWrap/>
            <w:hideMark/>
          </w:tcPr>
          <w:p w14:paraId="36C0350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0.015324675</w:t>
            </w:r>
          </w:p>
        </w:tc>
      </w:tr>
      <w:tr w:rsidR="00D929E9" w:rsidRPr="00D929E9" w14:paraId="524C4BA4" w14:textId="77777777" w:rsidTr="00D929E9">
        <w:trPr>
          <w:trHeight w:val="300"/>
        </w:trPr>
        <w:tc>
          <w:tcPr>
            <w:tcW w:w="4673" w:type="dxa"/>
            <w:hideMark/>
          </w:tcPr>
          <w:p w14:paraId="4715706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GHIMBAV</w:t>
            </w:r>
          </w:p>
        </w:tc>
        <w:tc>
          <w:tcPr>
            <w:tcW w:w="5528" w:type="dxa"/>
            <w:noWrap/>
            <w:hideMark/>
          </w:tcPr>
          <w:p w14:paraId="1C85C11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0.026506024</w:t>
            </w:r>
          </w:p>
        </w:tc>
      </w:tr>
      <w:tr w:rsidR="00D929E9" w:rsidRPr="00D929E9" w14:paraId="5F0764D5" w14:textId="77777777" w:rsidTr="00D929E9">
        <w:trPr>
          <w:trHeight w:val="300"/>
        </w:trPr>
        <w:tc>
          <w:tcPr>
            <w:tcW w:w="4673" w:type="dxa"/>
            <w:hideMark/>
          </w:tcPr>
          <w:p w14:paraId="53FEC1B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PREDEAL</w:t>
            </w:r>
          </w:p>
        </w:tc>
        <w:tc>
          <w:tcPr>
            <w:tcW w:w="5528" w:type="dxa"/>
            <w:noWrap/>
            <w:hideMark/>
          </w:tcPr>
          <w:p w14:paraId="6F59B1D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0.013902439</w:t>
            </w:r>
          </w:p>
        </w:tc>
      </w:tr>
      <w:tr w:rsidR="00D929E9" w:rsidRPr="00D929E9" w14:paraId="4232CB62" w14:textId="77777777" w:rsidTr="00D929E9">
        <w:trPr>
          <w:trHeight w:val="300"/>
        </w:trPr>
        <w:tc>
          <w:tcPr>
            <w:tcW w:w="4673" w:type="dxa"/>
            <w:hideMark/>
          </w:tcPr>
          <w:p w14:paraId="39B42B5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RASNOV</w:t>
            </w:r>
          </w:p>
        </w:tc>
        <w:tc>
          <w:tcPr>
            <w:tcW w:w="5528" w:type="dxa"/>
            <w:noWrap/>
            <w:hideMark/>
          </w:tcPr>
          <w:p w14:paraId="4FEFEBB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0.007298444</w:t>
            </w:r>
          </w:p>
        </w:tc>
      </w:tr>
      <w:tr w:rsidR="00D929E9" w:rsidRPr="00D929E9" w14:paraId="5857AD35" w14:textId="77777777" w:rsidTr="00D929E9">
        <w:trPr>
          <w:trHeight w:val="300"/>
        </w:trPr>
        <w:tc>
          <w:tcPr>
            <w:tcW w:w="4673" w:type="dxa"/>
            <w:hideMark/>
          </w:tcPr>
          <w:p w14:paraId="31B14AC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RUPEA</w:t>
            </w:r>
          </w:p>
        </w:tc>
        <w:tc>
          <w:tcPr>
            <w:tcW w:w="5528" w:type="dxa"/>
            <w:noWrap/>
            <w:hideMark/>
          </w:tcPr>
          <w:p w14:paraId="798E04B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0.001616162</w:t>
            </w:r>
          </w:p>
        </w:tc>
      </w:tr>
      <w:tr w:rsidR="00D929E9" w:rsidRPr="00D929E9" w14:paraId="41DF1BB8" w14:textId="77777777" w:rsidTr="00D929E9">
        <w:trPr>
          <w:trHeight w:val="300"/>
        </w:trPr>
        <w:tc>
          <w:tcPr>
            <w:tcW w:w="4673" w:type="dxa"/>
            <w:hideMark/>
          </w:tcPr>
          <w:p w14:paraId="369CA41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VICTORIA</w:t>
            </w:r>
          </w:p>
        </w:tc>
        <w:tc>
          <w:tcPr>
            <w:tcW w:w="5528" w:type="dxa"/>
            <w:noWrap/>
            <w:hideMark/>
          </w:tcPr>
          <w:p w14:paraId="324FFE6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-0.015536232</w:t>
            </w:r>
          </w:p>
        </w:tc>
      </w:tr>
      <w:tr w:rsidR="00D929E9" w:rsidRPr="00D929E9" w14:paraId="15317F3A" w14:textId="77777777" w:rsidTr="00D929E9">
        <w:trPr>
          <w:trHeight w:val="300"/>
        </w:trPr>
        <w:tc>
          <w:tcPr>
            <w:tcW w:w="4673" w:type="dxa"/>
            <w:hideMark/>
          </w:tcPr>
          <w:p w14:paraId="2737301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ZARNESTI</w:t>
            </w:r>
          </w:p>
        </w:tc>
        <w:tc>
          <w:tcPr>
            <w:tcW w:w="5528" w:type="dxa"/>
            <w:noWrap/>
            <w:hideMark/>
          </w:tcPr>
          <w:p w14:paraId="0B3BEE4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0.009802817</w:t>
            </w:r>
          </w:p>
        </w:tc>
      </w:tr>
      <w:tr w:rsidR="00D929E9" w:rsidRPr="00D929E9" w14:paraId="655A3784" w14:textId="77777777" w:rsidTr="00D929E9">
        <w:trPr>
          <w:trHeight w:val="300"/>
        </w:trPr>
        <w:tc>
          <w:tcPr>
            <w:tcW w:w="4673" w:type="dxa"/>
            <w:hideMark/>
          </w:tcPr>
          <w:p w14:paraId="26EA8E97"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APATA</w:t>
            </w:r>
          </w:p>
        </w:tc>
        <w:tc>
          <w:tcPr>
            <w:tcW w:w="5528" w:type="dxa"/>
            <w:noWrap/>
            <w:hideMark/>
          </w:tcPr>
          <w:p w14:paraId="0F6D0B6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-0.001712062</w:t>
            </w:r>
          </w:p>
        </w:tc>
      </w:tr>
      <w:tr w:rsidR="00D929E9" w:rsidRPr="00D929E9" w14:paraId="62BAD2D1" w14:textId="77777777" w:rsidTr="00D929E9">
        <w:trPr>
          <w:trHeight w:val="300"/>
        </w:trPr>
        <w:tc>
          <w:tcPr>
            <w:tcW w:w="4673" w:type="dxa"/>
            <w:hideMark/>
          </w:tcPr>
          <w:p w14:paraId="5110B46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AUGUSTIN</w:t>
            </w:r>
          </w:p>
        </w:tc>
        <w:tc>
          <w:tcPr>
            <w:tcW w:w="5528" w:type="dxa"/>
            <w:noWrap/>
            <w:hideMark/>
          </w:tcPr>
          <w:p w14:paraId="08E560A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0.027445255</w:t>
            </w:r>
          </w:p>
        </w:tc>
      </w:tr>
      <w:tr w:rsidR="00D929E9" w:rsidRPr="00D929E9" w14:paraId="4FB08477" w14:textId="77777777" w:rsidTr="00D929E9">
        <w:trPr>
          <w:trHeight w:val="300"/>
        </w:trPr>
        <w:tc>
          <w:tcPr>
            <w:tcW w:w="4673" w:type="dxa"/>
            <w:hideMark/>
          </w:tcPr>
          <w:p w14:paraId="3436937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BECLEAN</w:t>
            </w:r>
          </w:p>
        </w:tc>
        <w:tc>
          <w:tcPr>
            <w:tcW w:w="5528" w:type="dxa"/>
            <w:noWrap/>
            <w:hideMark/>
          </w:tcPr>
          <w:p w14:paraId="2CC2FEA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0.0225</w:t>
            </w:r>
          </w:p>
        </w:tc>
      </w:tr>
      <w:tr w:rsidR="00D929E9" w:rsidRPr="00D929E9" w14:paraId="7FAA6A68" w14:textId="77777777" w:rsidTr="00D929E9">
        <w:trPr>
          <w:trHeight w:val="300"/>
        </w:trPr>
        <w:tc>
          <w:tcPr>
            <w:tcW w:w="4673" w:type="dxa"/>
            <w:hideMark/>
          </w:tcPr>
          <w:p w14:paraId="41D6B8B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BOD</w:t>
            </w:r>
          </w:p>
        </w:tc>
        <w:tc>
          <w:tcPr>
            <w:tcW w:w="5528" w:type="dxa"/>
            <w:noWrap/>
            <w:hideMark/>
          </w:tcPr>
          <w:p w14:paraId="657975D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0.003222749</w:t>
            </w:r>
          </w:p>
        </w:tc>
      </w:tr>
      <w:tr w:rsidR="00D929E9" w:rsidRPr="00D929E9" w14:paraId="14828C81" w14:textId="77777777" w:rsidTr="00D929E9">
        <w:trPr>
          <w:trHeight w:val="300"/>
        </w:trPr>
        <w:tc>
          <w:tcPr>
            <w:tcW w:w="4673" w:type="dxa"/>
            <w:hideMark/>
          </w:tcPr>
          <w:p w14:paraId="47C1058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BRAN</w:t>
            </w:r>
          </w:p>
        </w:tc>
        <w:tc>
          <w:tcPr>
            <w:tcW w:w="5528" w:type="dxa"/>
            <w:noWrap/>
            <w:hideMark/>
          </w:tcPr>
          <w:p w14:paraId="52FED01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0.013189189</w:t>
            </w:r>
          </w:p>
        </w:tc>
      </w:tr>
      <w:tr w:rsidR="00D929E9" w:rsidRPr="00D929E9" w14:paraId="5660C5D6" w14:textId="77777777" w:rsidTr="00D929E9">
        <w:trPr>
          <w:trHeight w:val="300"/>
        </w:trPr>
        <w:tc>
          <w:tcPr>
            <w:tcW w:w="4673" w:type="dxa"/>
            <w:hideMark/>
          </w:tcPr>
          <w:p w14:paraId="6F54EB8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BUDILA</w:t>
            </w:r>
          </w:p>
        </w:tc>
        <w:tc>
          <w:tcPr>
            <w:tcW w:w="5528" w:type="dxa"/>
            <w:noWrap/>
            <w:hideMark/>
          </w:tcPr>
          <w:p w14:paraId="27DCA2D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0.011685393</w:t>
            </w:r>
          </w:p>
        </w:tc>
      </w:tr>
      <w:tr w:rsidR="00D929E9" w:rsidRPr="00D929E9" w14:paraId="3DB6F4F9" w14:textId="77777777" w:rsidTr="00D929E9">
        <w:trPr>
          <w:trHeight w:val="300"/>
        </w:trPr>
        <w:tc>
          <w:tcPr>
            <w:tcW w:w="4673" w:type="dxa"/>
            <w:hideMark/>
          </w:tcPr>
          <w:p w14:paraId="59927C8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BUNESTI</w:t>
            </w:r>
          </w:p>
        </w:tc>
        <w:tc>
          <w:tcPr>
            <w:tcW w:w="5528" w:type="dxa"/>
            <w:noWrap/>
            <w:hideMark/>
          </w:tcPr>
          <w:p w14:paraId="63BF51E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-0.009580838</w:t>
            </w:r>
          </w:p>
        </w:tc>
      </w:tr>
      <w:tr w:rsidR="00D929E9" w:rsidRPr="00D929E9" w14:paraId="1756740B" w14:textId="77777777" w:rsidTr="00D929E9">
        <w:trPr>
          <w:trHeight w:val="300"/>
        </w:trPr>
        <w:tc>
          <w:tcPr>
            <w:tcW w:w="4673" w:type="dxa"/>
            <w:hideMark/>
          </w:tcPr>
          <w:p w14:paraId="2EE0C24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CATA</w:t>
            </w:r>
          </w:p>
        </w:tc>
        <w:tc>
          <w:tcPr>
            <w:tcW w:w="5528" w:type="dxa"/>
            <w:noWrap/>
            <w:hideMark/>
          </w:tcPr>
          <w:p w14:paraId="7F8B1FF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-0.001118881</w:t>
            </w:r>
          </w:p>
        </w:tc>
      </w:tr>
      <w:tr w:rsidR="00D929E9" w:rsidRPr="00D929E9" w14:paraId="0CFF5A3A" w14:textId="77777777" w:rsidTr="00D929E9">
        <w:trPr>
          <w:trHeight w:val="300"/>
        </w:trPr>
        <w:tc>
          <w:tcPr>
            <w:tcW w:w="4673" w:type="dxa"/>
            <w:hideMark/>
          </w:tcPr>
          <w:p w14:paraId="6AAE82B7"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CINCU</w:t>
            </w:r>
          </w:p>
        </w:tc>
        <w:tc>
          <w:tcPr>
            <w:tcW w:w="5528" w:type="dxa"/>
            <w:noWrap/>
            <w:hideMark/>
          </w:tcPr>
          <w:p w14:paraId="43D9939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-0.0075</w:t>
            </w:r>
          </w:p>
        </w:tc>
      </w:tr>
      <w:tr w:rsidR="00D929E9" w:rsidRPr="00D929E9" w14:paraId="123F457A" w14:textId="77777777" w:rsidTr="00D929E9">
        <w:trPr>
          <w:trHeight w:val="300"/>
        </w:trPr>
        <w:tc>
          <w:tcPr>
            <w:tcW w:w="4673" w:type="dxa"/>
            <w:hideMark/>
          </w:tcPr>
          <w:p w14:paraId="3B35252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COMANA</w:t>
            </w:r>
          </w:p>
        </w:tc>
        <w:tc>
          <w:tcPr>
            <w:tcW w:w="5528" w:type="dxa"/>
            <w:noWrap/>
            <w:hideMark/>
          </w:tcPr>
          <w:p w14:paraId="00DF515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0.016470588</w:t>
            </w:r>
          </w:p>
        </w:tc>
      </w:tr>
      <w:tr w:rsidR="00D929E9" w:rsidRPr="00D929E9" w14:paraId="30D6D785" w14:textId="77777777" w:rsidTr="00D929E9">
        <w:trPr>
          <w:trHeight w:val="300"/>
        </w:trPr>
        <w:tc>
          <w:tcPr>
            <w:tcW w:w="4673" w:type="dxa"/>
            <w:hideMark/>
          </w:tcPr>
          <w:p w14:paraId="205923E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CRISTIAN</w:t>
            </w:r>
          </w:p>
        </w:tc>
        <w:tc>
          <w:tcPr>
            <w:tcW w:w="5528" w:type="dxa"/>
            <w:noWrap/>
            <w:hideMark/>
          </w:tcPr>
          <w:p w14:paraId="16C2237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0.024814815</w:t>
            </w:r>
          </w:p>
        </w:tc>
      </w:tr>
      <w:tr w:rsidR="00D929E9" w:rsidRPr="00D929E9" w14:paraId="4854403A" w14:textId="77777777" w:rsidTr="00D929E9">
        <w:trPr>
          <w:trHeight w:val="300"/>
        </w:trPr>
        <w:tc>
          <w:tcPr>
            <w:tcW w:w="4673" w:type="dxa"/>
            <w:hideMark/>
          </w:tcPr>
          <w:p w14:paraId="3D16D84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CRIZBAV</w:t>
            </w:r>
          </w:p>
        </w:tc>
        <w:tc>
          <w:tcPr>
            <w:tcW w:w="5528" w:type="dxa"/>
            <w:noWrap/>
            <w:hideMark/>
          </w:tcPr>
          <w:p w14:paraId="30730A0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0.022352941</w:t>
            </w:r>
          </w:p>
        </w:tc>
      </w:tr>
      <w:tr w:rsidR="00D929E9" w:rsidRPr="00D929E9" w14:paraId="6314C240" w14:textId="77777777" w:rsidTr="00D929E9">
        <w:trPr>
          <w:trHeight w:val="300"/>
        </w:trPr>
        <w:tc>
          <w:tcPr>
            <w:tcW w:w="4673" w:type="dxa"/>
            <w:hideMark/>
          </w:tcPr>
          <w:p w14:paraId="6330C5D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DRAGUS</w:t>
            </w:r>
          </w:p>
        </w:tc>
        <w:tc>
          <w:tcPr>
            <w:tcW w:w="5528" w:type="dxa"/>
            <w:noWrap/>
            <w:hideMark/>
          </w:tcPr>
          <w:p w14:paraId="6121A71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0.029090909</w:t>
            </w:r>
          </w:p>
        </w:tc>
      </w:tr>
      <w:tr w:rsidR="00D929E9" w:rsidRPr="00D929E9" w14:paraId="5EBF2512" w14:textId="77777777" w:rsidTr="00D929E9">
        <w:trPr>
          <w:trHeight w:val="300"/>
        </w:trPr>
        <w:tc>
          <w:tcPr>
            <w:tcW w:w="4673" w:type="dxa"/>
            <w:hideMark/>
          </w:tcPr>
          <w:p w14:paraId="2E6CEC5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DUMBRAVITA</w:t>
            </w:r>
          </w:p>
        </w:tc>
        <w:tc>
          <w:tcPr>
            <w:tcW w:w="5528" w:type="dxa"/>
            <w:noWrap/>
            <w:hideMark/>
          </w:tcPr>
          <w:p w14:paraId="23B480D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0.004210526</w:t>
            </w:r>
          </w:p>
        </w:tc>
      </w:tr>
      <w:tr w:rsidR="00D929E9" w:rsidRPr="00D929E9" w14:paraId="4442EEB5" w14:textId="77777777" w:rsidTr="00D929E9">
        <w:trPr>
          <w:trHeight w:val="300"/>
        </w:trPr>
        <w:tc>
          <w:tcPr>
            <w:tcW w:w="4673" w:type="dxa"/>
            <w:hideMark/>
          </w:tcPr>
          <w:p w14:paraId="65FE1E7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FELDIOARA</w:t>
            </w:r>
          </w:p>
        </w:tc>
        <w:tc>
          <w:tcPr>
            <w:tcW w:w="5528" w:type="dxa"/>
            <w:noWrap/>
            <w:hideMark/>
          </w:tcPr>
          <w:p w14:paraId="60E4CAB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-0.001882353</w:t>
            </w:r>
          </w:p>
        </w:tc>
      </w:tr>
      <w:tr w:rsidR="00D929E9" w:rsidRPr="00D929E9" w14:paraId="29104874" w14:textId="77777777" w:rsidTr="00D929E9">
        <w:trPr>
          <w:trHeight w:val="300"/>
        </w:trPr>
        <w:tc>
          <w:tcPr>
            <w:tcW w:w="4673" w:type="dxa"/>
            <w:hideMark/>
          </w:tcPr>
          <w:p w14:paraId="56CC701E"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FUNDATA</w:t>
            </w:r>
          </w:p>
        </w:tc>
        <w:tc>
          <w:tcPr>
            <w:tcW w:w="5528" w:type="dxa"/>
            <w:noWrap/>
            <w:hideMark/>
          </w:tcPr>
          <w:p w14:paraId="7BF60AF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-0.0175</w:t>
            </w:r>
          </w:p>
        </w:tc>
      </w:tr>
      <w:tr w:rsidR="00D929E9" w:rsidRPr="00D929E9" w14:paraId="46AEB938" w14:textId="77777777" w:rsidTr="00D929E9">
        <w:trPr>
          <w:trHeight w:val="300"/>
        </w:trPr>
        <w:tc>
          <w:tcPr>
            <w:tcW w:w="4673" w:type="dxa"/>
            <w:hideMark/>
          </w:tcPr>
          <w:p w14:paraId="70B85AF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HALCHIU</w:t>
            </w:r>
          </w:p>
        </w:tc>
        <w:tc>
          <w:tcPr>
            <w:tcW w:w="5528" w:type="dxa"/>
            <w:noWrap/>
            <w:hideMark/>
          </w:tcPr>
          <w:p w14:paraId="6B87755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0.001818182</w:t>
            </w:r>
          </w:p>
        </w:tc>
      </w:tr>
      <w:tr w:rsidR="00D929E9" w:rsidRPr="00D929E9" w14:paraId="560685E6" w14:textId="77777777" w:rsidTr="00D929E9">
        <w:trPr>
          <w:trHeight w:val="300"/>
        </w:trPr>
        <w:tc>
          <w:tcPr>
            <w:tcW w:w="4673" w:type="dxa"/>
            <w:hideMark/>
          </w:tcPr>
          <w:p w14:paraId="38046EF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HARMAN</w:t>
            </w:r>
          </w:p>
        </w:tc>
        <w:tc>
          <w:tcPr>
            <w:tcW w:w="5528" w:type="dxa"/>
            <w:noWrap/>
            <w:hideMark/>
          </w:tcPr>
          <w:p w14:paraId="1D22AAF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0.013431734</w:t>
            </w:r>
          </w:p>
        </w:tc>
      </w:tr>
      <w:tr w:rsidR="00D929E9" w:rsidRPr="00D929E9" w14:paraId="60A478C1" w14:textId="77777777" w:rsidTr="00D929E9">
        <w:trPr>
          <w:trHeight w:val="300"/>
        </w:trPr>
        <w:tc>
          <w:tcPr>
            <w:tcW w:w="4673" w:type="dxa"/>
            <w:hideMark/>
          </w:tcPr>
          <w:p w14:paraId="534BA82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HARSENI</w:t>
            </w:r>
          </w:p>
        </w:tc>
        <w:tc>
          <w:tcPr>
            <w:tcW w:w="5528" w:type="dxa"/>
            <w:noWrap/>
            <w:hideMark/>
          </w:tcPr>
          <w:p w14:paraId="187F246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-0.002947368</w:t>
            </w:r>
          </w:p>
        </w:tc>
      </w:tr>
      <w:tr w:rsidR="00D929E9" w:rsidRPr="00D929E9" w14:paraId="520B984E" w14:textId="77777777" w:rsidTr="00D929E9">
        <w:trPr>
          <w:trHeight w:val="300"/>
        </w:trPr>
        <w:tc>
          <w:tcPr>
            <w:tcW w:w="4673" w:type="dxa"/>
            <w:hideMark/>
          </w:tcPr>
          <w:p w14:paraId="20B96F3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HOGHIZ</w:t>
            </w:r>
          </w:p>
        </w:tc>
        <w:tc>
          <w:tcPr>
            <w:tcW w:w="5528" w:type="dxa"/>
            <w:noWrap/>
            <w:hideMark/>
          </w:tcPr>
          <w:p w14:paraId="04EB4D9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-0.00890411</w:t>
            </w:r>
          </w:p>
        </w:tc>
      </w:tr>
      <w:tr w:rsidR="00D929E9" w:rsidRPr="00D929E9" w14:paraId="25AF3C61" w14:textId="77777777" w:rsidTr="00D929E9">
        <w:trPr>
          <w:trHeight w:val="300"/>
        </w:trPr>
        <w:tc>
          <w:tcPr>
            <w:tcW w:w="4673" w:type="dxa"/>
            <w:hideMark/>
          </w:tcPr>
          <w:p w14:paraId="21DEC00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HOLBAV</w:t>
            </w:r>
          </w:p>
        </w:tc>
        <w:tc>
          <w:tcPr>
            <w:tcW w:w="5528" w:type="dxa"/>
            <w:noWrap/>
            <w:hideMark/>
          </w:tcPr>
          <w:p w14:paraId="7978ADC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0.0055</w:t>
            </w:r>
          </w:p>
        </w:tc>
      </w:tr>
      <w:tr w:rsidR="00D929E9" w:rsidRPr="00D929E9" w14:paraId="032F3062" w14:textId="77777777" w:rsidTr="00D929E9">
        <w:trPr>
          <w:trHeight w:val="300"/>
        </w:trPr>
        <w:tc>
          <w:tcPr>
            <w:tcW w:w="4673" w:type="dxa"/>
            <w:hideMark/>
          </w:tcPr>
          <w:p w14:paraId="4EAC189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HOMOROD</w:t>
            </w:r>
          </w:p>
        </w:tc>
        <w:tc>
          <w:tcPr>
            <w:tcW w:w="5528" w:type="dxa"/>
            <w:noWrap/>
            <w:hideMark/>
          </w:tcPr>
          <w:p w14:paraId="3B388AB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-0.023741935</w:t>
            </w:r>
          </w:p>
        </w:tc>
      </w:tr>
      <w:tr w:rsidR="00D929E9" w:rsidRPr="00D929E9" w14:paraId="6117E997" w14:textId="77777777" w:rsidTr="00D929E9">
        <w:trPr>
          <w:trHeight w:val="300"/>
        </w:trPr>
        <w:tc>
          <w:tcPr>
            <w:tcW w:w="4673" w:type="dxa"/>
            <w:hideMark/>
          </w:tcPr>
          <w:p w14:paraId="445FCA2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JIBERT</w:t>
            </w:r>
          </w:p>
        </w:tc>
        <w:tc>
          <w:tcPr>
            <w:tcW w:w="5528" w:type="dxa"/>
            <w:noWrap/>
            <w:hideMark/>
          </w:tcPr>
          <w:p w14:paraId="29DB675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0.003312102</w:t>
            </w:r>
          </w:p>
        </w:tc>
      </w:tr>
      <w:tr w:rsidR="00D929E9" w:rsidRPr="00D929E9" w14:paraId="61A822FA" w14:textId="77777777" w:rsidTr="00D929E9">
        <w:trPr>
          <w:trHeight w:val="300"/>
        </w:trPr>
        <w:tc>
          <w:tcPr>
            <w:tcW w:w="4673" w:type="dxa"/>
            <w:hideMark/>
          </w:tcPr>
          <w:p w14:paraId="6D692B2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LISA</w:t>
            </w:r>
          </w:p>
        </w:tc>
        <w:tc>
          <w:tcPr>
            <w:tcW w:w="5528" w:type="dxa"/>
            <w:noWrap/>
            <w:hideMark/>
          </w:tcPr>
          <w:p w14:paraId="76A98D8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0.010731707</w:t>
            </w:r>
          </w:p>
        </w:tc>
      </w:tr>
      <w:tr w:rsidR="00D929E9" w:rsidRPr="00D929E9" w14:paraId="4EA1BB92" w14:textId="77777777" w:rsidTr="00D929E9">
        <w:trPr>
          <w:trHeight w:val="300"/>
        </w:trPr>
        <w:tc>
          <w:tcPr>
            <w:tcW w:w="4673" w:type="dxa"/>
            <w:hideMark/>
          </w:tcPr>
          <w:p w14:paraId="0A52B90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MAIERUS</w:t>
            </w:r>
          </w:p>
        </w:tc>
        <w:tc>
          <w:tcPr>
            <w:tcW w:w="5528" w:type="dxa"/>
            <w:noWrap/>
            <w:hideMark/>
          </w:tcPr>
          <w:p w14:paraId="2291CE3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-0.0006</w:t>
            </w:r>
          </w:p>
        </w:tc>
      </w:tr>
      <w:tr w:rsidR="00D929E9" w:rsidRPr="00D929E9" w14:paraId="55C83D7F" w14:textId="77777777" w:rsidTr="00D929E9">
        <w:trPr>
          <w:trHeight w:val="300"/>
        </w:trPr>
        <w:tc>
          <w:tcPr>
            <w:tcW w:w="4673" w:type="dxa"/>
            <w:hideMark/>
          </w:tcPr>
          <w:p w14:paraId="2DA5BFD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MANDRA</w:t>
            </w:r>
          </w:p>
        </w:tc>
        <w:tc>
          <w:tcPr>
            <w:tcW w:w="5528" w:type="dxa"/>
            <w:noWrap/>
            <w:hideMark/>
          </w:tcPr>
          <w:p w14:paraId="4ABD288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-0.011267606</w:t>
            </w:r>
          </w:p>
        </w:tc>
      </w:tr>
      <w:tr w:rsidR="00D929E9" w:rsidRPr="00D929E9" w14:paraId="3D7409E5" w14:textId="77777777" w:rsidTr="00D929E9">
        <w:trPr>
          <w:trHeight w:val="300"/>
        </w:trPr>
        <w:tc>
          <w:tcPr>
            <w:tcW w:w="4673" w:type="dxa"/>
            <w:hideMark/>
          </w:tcPr>
          <w:p w14:paraId="7DEC2067"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MOIECIU</w:t>
            </w:r>
          </w:p>
        </w:tc>
        <w:tc>
          <w:tcPr>
            <w:tcW w:w="5528" w:type="dxa"/>
            <w:noWrap/>
            <w:hideMark/>
          </w:tcPr>
          <w:p w14:paraId="66A4058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-0.005555556</w:t>
            </w:r>
          </w:p>
        </w:tc>
      </w:tr>
      <w:tr w:rsidR="00D929E9" w:rsidRPr="00D929E9" w14:paraId="1B1C75B2" w14:textId="77777777" w:rsidTr="00D929E9">
        <w:trPr>
          <w:trHeight w:val="300"/>
        </w:trPr>
        <w:tc>
          <w:tcPr>
            <w:tcW w:w="4673" w:type="dxa"/>
            <w:hideMark/>
          </w:tcPr>
          <w:p w14:paraId="27AC5C7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ORMENIS</w:t>
            </w:r>
          </w:p>
        </w:tc>
        <w:tc>
          <w:tcPr>
            <w:tcW w:w="5528" w:type="dxa"/>
            <w:noWrap/>
            <w:hideMark/>
          </w:tcPr>
          <w:p w14:paraId="1A64765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0.007301587</w:t>
            </w:r>
          </w:p>
        </w:tc>
      </w:tr>
      <w:tr w:rsidR="00D929E9" w:rsidRPr="00D929E9" w14:paraId="177355D5" w14:textId="77777777" w:rsidTr="00D929E9">
        <w:trPr>
          <w:trHeight w:val="300"/>
        </w:trPr>
        <w:tc>
          <w:tcPr>
            <w:tcW w:w="4673" w:type="dxa"/>
            <w:hideMark/>
          </w:tcPr>
          <w:p w14:paraId="2DDBE6D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PARAU</w:t>
            </w:r>
          </w:p>
        </w:tc>
        <w:tc>
          <w:tcPr>
            <w:tcW w:w="5528" w:type="dxa"/>
            <w:noWrap/>
            <w:hideMark/>
          </w:tcPr>
          <w:p w14:paraId="683369E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-0.008615385</w:t>
            </w:r>
          </w:p>
        </w:tc>
      </w:tr>
      <w:tr w:rsidR="00D929E9" w:rsidRPr="00D929E9" w14:paraId="7415B038" w14:textId="77777777" w:rsidTr="00D929E9">
        <w:trPr>
          <w:trHeight w:val="300"/>
        </w:trPr>
        <w:tc>
          <w:tcPr>
            <w:tcW w:w="4673" w:type="dxa"/>
            <w:hideMark/>
          </w:tcPr>
          <w:p w14:paraId="3EB090B7"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POIANA MARULUI</w:t>
            </w:r>
          </w:p>
        </w:tc>
        <w:tc>
          <w:tcPr>
            <w:tcW w:w="5528" w:type="dxa"/>
            <w:noWrap/>
            <w:hideMark/>
          </w:tcPr>
          <w:p w14:paraId="16AC892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-0.027836257</w:t>
            </w:r>
          </w:p>
        </w:tc>
      </w:tr>
      <w:tr w:rsidR="00D929E9" w:rsidRPr="00D929E9" w14:paraId="2864D4A6" w14:textId="77777777" w:rsidTr="00D929E9">
        <w:trPr>
          <w:trHeight w:val="300"/>
        </w:trPr>
        <w:tc>
          <w:tcPr>
            <w:tcW w:w="4673" w:type="dxa"/>
            <w:hideMark/>
          </w:tcPr>
          <w:p w14:paraId="7F16507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PREJMER</w:t>
            </w:r>
          </w:p>
        </w:tc>
        <w:tc>
          <w:tcPr>
            <w:tcW w:w="5528" w:type="dxa"/>
            <w:noWrap/>
            <w:hideMark/>
          </w:tcPr>
          <w:p w14:paraId="161B179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0.004582339</w:t>
            </w:r>
          </w:p>
        </w:tc>
      </w:tr>
      <w:tr w:rsidR="00D929E9" w:rsidRPr="00D929E9" w14:paraId="32A2153D" w14:textId="77777777" w:rsidTr="00D929E9">
        <w:trPr>
          <w:trHeight w:val="300"/>
        </w:trPr>
        <w:tc>
          <w:tcPr>
            <w:tcW w:w="4673" w:type="dxa"/>
            <w:hideMark/>
          </w:tcPr>
          <w:p w14:paraId="3F3EA12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RACOS</w:t>
            </w:r>
          </w:p>
        </w:tc>
        <w:tc>
          <w:tcPr>
            <w:tcW w:w="5528" w:type="dxa"/>
            <w:noWrap/>
            <w:hideMark/>
          </w:tcPr>
          <w:p w14:paraId="60B8F52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-0.015965665</w:t>
            </w:r>
          </w:p>
        </w:tc>
      </w:tr>
      <w:tr w:rsidR="00D929E9" w:rsidRPr="00D929E9" w14:paraId="2DA40478" w14:textId="77777777" w:rsidTr="00D929E9">
        <w:trPr>
          <w:trHeight w:val="300"/>
        </w:trPr>
        <w:tc>
          <w:tcPr>
            <w:tcW w:w="4673" w:type="dxa"/>
            <w:hideMark/>
          </w:tcPr>
          <w:p w14:paraId="0F159BD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RECEA</w:t>
            </w:r>
          </w:p>
        </w:tc>
        <w:tc>
          <w:tcPr>
            <w:tcW w:w="5528" w:type="dxa"/>
            <w:noWrap/>
            <w:hideMark/>
          </w:tcPr>
          <w:p w14:paraId="4B08DA1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-0.016941176</w:t>
            </w:r>
          </w:p>
        </w:tc>
      </w:tr>
      <w:tr w:rsidR="00D929E9" w:rsidRPr="00D929E9" w14:paraId="665D2DEF" w14:textId="77777777" w:rsidTr="00D929E9">
        <w:trPr>
          <w:trHeight w:val="300"/>
        </w:trPr>
        <w:tc>
          <w:tcPr>
            <w:tcW w:w="4673" w:type="dxa"/>
            <w:hideMark/>
          </w:tcPr>
          <w:p w14:paraId="084C2E1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SAMBATA DE SUS</w:t>
            </w:r>
          </w:p>
        </w:tc>
        <w:tc>
          <w:tcPr>
            <w:tcW w:w="5528" w:type="dxa"/>
            <w:noWrap/>
            <w:hideMark/>
          </w:tcPr>
          <w:p w14:paraId="6D90C83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0.043265306</w:t>
            </w:r>
          </w:p>
        </w:tc>
      </w:tr>
      <w:tr w:rsidR="00D929E9" w:rsidRPr="00D929E9" w14:paraId="708E0FEA" w14:textId="77777777" w:rsidTr="00D929E9">
        <w:trPr>
          <w:trHeight w:val="300"/>
        </w:trPr>
        <w:tc>
          <w:tcPr>
            <w:tcW w:w="4673" w:type="dxa"/>
            <w:hideMark/>
          </w:tcPr>
          <w:p w14:paraId="1FB808C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SANPETRU</w:t>
            </w:r>
          </w:p>
        </w:tc>
        <w:tc>
          <w:tcPr>
            <w:tcW w:w="5528" w:type="dxa"/>
            <w:noWrap/>
            <w:hideMark/>
          </w:tcPr>
          <w:p w14:paraId="7234D9A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0.043247232</w:t>
            </w:r>
          </w:p>
        </w:tc>
      </w:tr>
      <w:tr w:rsidR="00D929E9" w:rsidRPr="00D929E9" w14:paraId="2E6740CA" w14:textId="77777777" w:rsidTr="00D929E9">
        <w:trPr>
          <w:trHeight w:val="300"/>
        </w:trPr>
        <w:tc>
          <w:tcPr>
            <w:tcW w:w="4673" w:type="dxa"/>
            <w:hideMark/>
          </w:tcPr>
          <w:p w14:paraId="15056BC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SERCAIA</w:t>
            </w:r>
          </w:p>
        </w:tc>
        <w:tc>
          <w:tcPr>
            <w:tcW w:w="5528" w:type="dxa"/>
            <w:noWrap/>
            <w:hideMark/>
          </w:tcPr>
          <w:p w14:paraId="0C04C78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-0.024713376</w:t>
            </w:r>
          </w:p>
        </w:tc>
      </w:tr>
      <w:tr w:rsidR="00D929E9" w:rsidRPr="00D929E9" w14:paraId="47AAA6DE" w14:textId="77777777" w:rsidTr="00D929E9">
        <w:trPr>
          <w:trHeight w:val="300"/>
        </w:trPr>
        <w:tc>
          <w:tcPr>
            <w:tcW w:w="4673" w:type="dxa"/>
            <w:hideMark/>
          </w:tcPr>
          <w:p w14:paraId="4A2D487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SINCA</w:t>
            </w:r>
          </w:p>
        </w:tc>
        <w:tc>
          <w:tcPr>
            <w:tcW w:w="5528" w:type="dxa"/>
            <w:noWrap/>
            <w:hideMark/>
          </w:tcPr>
          <w:p w14:paraId="464106B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0.009494949</w:t>
            </w:r>
          </w:p>
        </w:tc>
      </w:tr>
      <w:tr w:rsidR="00D929E9" w:rsidRPr="00D929E9" w14:paraId="1399854B" w14:textId="77777777" w:rsidTr="00D929E9">
        <w:trPr>
          <w:trHeight w:val="300"/>
        </w:trPr>
        <w:tc>
          <w:tcPr>
            <w:tcW w:w="4673" w:type="dxa"/>
            <w:hideMark/>
          </w:tcPr>
          <w:p w14:paraId="78D0621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SINCA NOUA</w:t>
            </w:r>
          </w:p>
        </w:tc>
        <w:tc>
          <w:tcPr>
            <w:tcW w:w="5528" w:type="dxa"/>
            <w:noWrap/>
            <w:hideMark/>
          </w:tcPr>
          <w:p w14:paraId="6D4F3B0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0.004675325</w:t>
            </w:r>
          </w:p>
        </w:tc>
      </w:tr>
      <w:tr w:rsidR="00D929E9" w:rsidRPr="00D929E9" w14:paraId="61FE96D3" w14:textId="77777777" w:rsidTr="00D929E9">
        <w:trPr>
          <w:trHeight w:val="300"/>
        </w:trPr>
        <w:tc>
          <w:tcPr>
            <w:tcW w:w="4673" w:type="dxa"/>
            <w:hideMark/>
          </w:tcPr>
          <w:p w14:paraId="039B55CE"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SOARS</w:t>
            </w:r>
          </w:p>
        </w:tc>
        <w:tc>
          <w:tcPr>
            <w:tcW w:w="5528" w:type="dxa"/>
            <w:noWrap/>
            <w:hideMark/>
          </w:tcPr>
          <w:p w14:paraId="7937853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0.0032</w:t>
            </w:r>
          </w:p>
        </w:tc>
      </w:tr>
      <w:tr w:rsidR="00D929E9" w:rsidRPr="00D929E9" w14:paraId="166E1E18" w14:textId="77777777" w:rsidTr="00D929E9">
        <w:trPr>
          <w:trHeight w:val="300"/>
        </w:trPr>
        <w:tc>
          <w:tcPr>
            <w:tcW w:w="4673" w:type="dxa"/>
            <w:hideMark/>
          </w:tcPr>
          <w:p w14:paraId="7EED02A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TARLUNGENI</w:t>
            </w:r>
          </w:p>
        </w:tc>
        <w:tc>
          <w:tcPr>
            <w:tcW w:w="5528" w:type="dxa"/>
            <w:noWrap/>
            <w:hideMark/>
          </w:tcPr>
          <w:p w14:paraId="658ABC7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0.01732852</w:t>
            </w:r>
          </w:p>
        </w:tc>
      </w:tr>
      <w:tr w:rsidR="00D929E9" w:rsidRPr="00D929E9" w14:paraId="3C1B067F" w14:textId="77777777" w:rsidTr="00D929E9">
        <w:trPr>
          <w:trHeight w:val="300"/>
        </w:trPr>
        <w:tc>
          <w:tcPr>
            <w:tcW w:w="4673" w:type="dxa"/>
            <w:hideMark/>
          </w:tcPr>
          <w:p w14:paraId="19853CE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TELIU</w:t>
            </w:r>
          </w:p>
        </w:tc>
        <w:tc>
          <w:tcPr>
            <w:tcW w:w="5528" w:type="dxa"/>
            <w:noWrap/>
            <w:hideMark/>
          </w:tcPr>
          <w:p w14:paraId="277E875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0.013430657</w:t>
            </w:r>
          </w:p>
        </w:tc>
      </w:tr>
      <w:tr w:rsidR="00D929E9" w:rsidRPr="00D929E9" w14:paraId="0FA38511" w14:textId="77777777" w:rsidTr="00D929E9">
        <w:trPr>
          <w:trHeight w:val="300"/>
        </w:trPr>
        <w:tc>
          <w:tcPr>
            <w:tcW w:w="4673" w:type="dxa"/>
            <w:hideMark/>
          </w:tcPr>
          <w:p w14:paraId="73D5139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TICUSU</w:t>
            </w:r>
          </w:p>
        </w:tc>
        <w:tc>
          <w:tcPr>
            <w:tcW w:w="5528" w:type="dxa"/>
            <w:noWrap/>
            <w:hideMark/>
          </w:tcPr>
          <w:p w14:paraId="505CB54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0.010909091</w:t>
            </w:r>
          </w:p>
        </w:tc>
      </w:tr>
      <w:tr w:rsidR="00D929E9" w:rsidRPr="00D929E9" w14:paraId="0108835E" w14:textId="77777777" w:rsidTr="00D929E9">
        <w:trPr>
          <w:trHeight w:val="300"/>
        </w:trPr>
        <w:tc>
          <w:tcPr>
            <w:tcW w:w="4673" w:type="dxa"/>
            <w:hideMark/>
          </w:tcPr>
          <w:p w14:paraId="0F34A4F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UCEA</w:t>
            </w:r>
          </w:p>
        </w:tc>
        <w:tc>
          <w:tcPr>
            <w:tcW w:w="5528" w:type="dxa"/>
            <w:noWrap/>
            <w:hideMark/>
          </w:tcPr>
          <w:p w14:paraId="71A9254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-0.006060606</w:t>
            </w:r>
          </w:p>
        </w:tc>
      </w:tr>
      <w:tr w:rsidR="00D929E9" w:rsidRPr="00D929E9" w14:paraId="680362B8" w14:textId="77777777" w:rsidTr="00D929E9">
        <w:trPr>
          <w:trHeight w:val="300"/>
        </w:trPr>
        <w:tc>
          <w:tcPr>
            <w:tcW w:w="4673" w:type="dxa"/>
            <w:hideMark/>
          </w:tcPr>
          <w:p w14:paraId="3EA46DD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UNGRA</w:t>
            </w:r>
          </w:p>
        </w:tc>
        <w:tc>
          <w:tcPr>
            <w:tcW w:w="5528" w:type="dxa"/>
            <w:noWrap/>
            <w:hideMark/>
          </w:tcPr>
          <w:p w14:paraId="4515950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-0.014473684</w:t>
            </w:r>
          </w:p>
        </w:tc>
      </w:tr>
      <w:tr w:rsidR="00D929E9" w:rsidRPr="00D929E9" w14:paraId="1E28D7B0" w14:textId="77777777" w:rsidTr="00D929E9">
        <w:trPr>
          <w:trHeight w:val="300"/>
        </w:trPr>
        <w:tc>
          <w:tcPr>
            <w:tcW w:w="4673" w:type="dxa"/>
            <w:hideMark/>
          </w:tcPr>
          <w:p w14:paraId="64EF0EA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VAMA BUZAULUI</w:t>
            </w:r>
          </w:p>
        </w:tc>
        <w:tc>
          <w:tcPr>
            <w:tcW w:w="5528" w:type="dxa"/>
            <w:noWrap/>
            <w:hideMark/>
          </w:tcPr>
          <w:p w14:paraId="4210EB8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-0.013608247</w:t>
            </w:r>
          </w:p>
        </w:tc>
      </w:tr>
      <w:tr w:rsidR="00D929E9" w:rsidRPr="00D929E9" w14:paraId="4BD75D19" w14:textId="77777777" w:rsidTr="00D929E9">
        <w:trPr>
          <w:trHeight w:val="300"/>
        </w:trPr>
        <w:tc>
          <w:tcPr>
            <w:tcW w:w="4673" w:type="dxa"/>
            <w:hideMark/>
          </w:tcPr>
          <w:p w14:paraId="1FE74A8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VISTEA</w:t>
            </w:r>
          </w:p>
        </w:tc>
        <w:tc>
          <w:tcPr>
            <w:tcW w:w="5528" w:type="dxa"/>
            <w:noWrap/>
            <w:hideMark/>
          </w:tcPr>
          <w:p w14:paraId="072259B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-0.02295082</w:t>
            </w:r>
          </w:p>
        </w:tc>
      </w:tr>
      <w:tr w:rsidR="00D929E9" w:rsidRPr="00D929E9" w14:paraId="304FC70E" w14:textId="77777777" w:rsidTr="00D929E9">
        <w:trPr>
          <w:trHeight w:val="300"/>
        </w:trPr>
        <w:tc>
          <w:tcPr>
            <w:tcW w:w="4673" w:type="dxa"/>
            <w:hideMark/>
          </w:tcPr>
          <w:p w14:paraId="201B6FB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VOILA</w:t>
            </w:r>
          </w:p>
        </w:tc>
        <w:tc>
          <w:tcPr>
            <w:tcW w:w="5528" w:type="dxa"/>
            <w:noWrap/>
            <w:hideMark/>
          </w:tcPr>
          <w:p w14:paraId="5799549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0.006849315</w:t>
            </w:r>
          </w:p>
        </w:tc>
      </w:tr>
      <w:tr w:rsidR="00D929E9" w:rsidRPr="00D929E9" w14:paraId="3687035A" w14:textId="77777777" w:rsidTr="00D929E9">
        <w:trPr>
          <w:trHeight w:val="300"/>
        </w:trPr>
        <w:tc>
          <w:tcPr>
            <w:tcW w:w="4673" w:type="dxa"/>
            <w:hideMark/>
          </w:tcPr>
          <w:p w14:paraId="7F942A8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VULCAN</w:t>
            </w:r>
          </w:p>
        </w:tc>
        <w:tc>
          <w:tcPr>
            <w:tcW w:w="5528" w:type="dxa"/>
            <w:noWrap/>
            <w:hideMark/>
          </w:tcPr>
          <w:p w14:paraId="7230004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-0.011333333</w:t>
            </w:r>
          </w:p>
        </w:tc>
      </w:tr>
      <w:tr w:rsidR="00D929E9" w:rsidRPr="00D929E9" w14:paraId="4D465EE4" w14:textId="77777777" w:rsidTr="00D929E9">
        <w:trPr>
          <w:trHeight w:val="600"/>
        </w:trPr>
        <w:tc>
          <w:tcPr>
            <w:tcW w:w="4673" w:type="dxa"/>
            <w:hideMark/>
          </w:tcPr>
          <w:p w14:paraId="749854A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SFANTU GHEORGHE</w:t>
            </w:r>
          </w:p>
        </w:tc>
        <w:tc>
          <w:tcPr>
            <w:tcW w:w="5528" w:type="dxa"/>
            <w:noWrap/>
            <w:hideMark/>
          </w:tcPr>
          <w:p w14:paraId="12F49D6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0.013483348</w:t>
            </w:r>
          </w:p>
        </w:tc>
      </w:tr>
      <w:tr w:rsidR="00D929E9" w:rsidRPr="00D929E9" w14:paraId="1D01D44E" w14:textId="77777777" w:rsidTr="00D929E9">
        <w:trPr>
          <w:trHeight w:val="600"/>
        </w:trPr>
        <w:tc>
          <w:tcPr>
            <w:tcW w:w="4673" w:type="dxa"/>
            <w:hideMark/>
          </w:tcPr>
          <w:p w14:paraId="1FB323B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TARGU SECUIESC</w:t>
            </w:r>
          </w:p>
        </w:tc>
        <w:tc>
          <w:tcPr>
            <w:tcW w:w="5528" w:type="dxa"/>
            <w:noWrap/>
            <w:hideMark/>
          </w:tcPr>
          <w:p w14:paraId="366D5FD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0.004730618</w:t>
            </w:r>
          </w:p>
        </w:tc>
      </w:tr>
      <w:tr w:rsidR="00D929E9" w:rsidRPr="00D929E9" w14:paraId="67A3BB03" w14:textId="77777777" w:rsidTr="00D929E9">
        <w:trPr>
          <w:trHeight w:val="300"/>
        </w:trPr>
        <w:tc>
          <w:tcPr>
            <w:tcW w:w="4673" w:type="dxa"/>
            <w:hideMark/>
          </w:tcPr>
          <w:p w14:paraId="6A3A861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BARAOLT</w:t>
            </w:r>
          </w:p>
        </w:tc>
        <w:tc>
          <w:tcPr>
            <w:tcW w:w="5528" w:type="dxa"/>
            <w:noWrap/>
            <w:hideMark/>
          </w:tcPr>
          <w:p w14:paraId="6236B3F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-0.018132118</w:t>
            </w:r>
          </w:p>
        </w:tc>
      </w:tr>
      <w:tr w:rsidR="00D929E9" w:rsidRPr="00D929E9" w14:paraId="3A6C66C5" w14:textId="77777777" w:rsidTr="00D929E9">
        <w:trPr>
          <w:trHeight w:val="300"/>
        </w:trPr>
        <w:tc>
          <w:tcPr>
            <w:tcW w:w="4673" w:type="dxa"/>
            <w:hideMark/>
          </w:tcPr>
          <w:p w14:paraId="0F4A549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COVASNA</w:t>
            </w:r>
          </w:p>
        </w:tc>
        <w:tc>
          <w:tcPr>
            <w:tcW w:w="5528" w:type="dxa"/>
            <w:noWrap/>
            <w:hideMark/>
          </w:tcPr>
          <w:p w14:paraId="319BA09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0.022673267</w:t>
            </w:r>
          </w:p>
        </w:tc>
      </w:tr>
      <w:tr w:rsidR="00D929E9" w:rsidRPr="00D929E9" w14:paraId="3E48348F" w14:textId="77777777" w:rsidTr="00D929E9">
        <w:trPr>
          <w:trHeight w:val="600"/>
        </w:trPr>
        <w:tc>
          <w:tcPr>
            <w:tcW w:w="4673" w:type="dxa"/>
            <w:hideMark/>
          </w:tcPr>
          <w:p w14:paraId="6BAF69F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INTORSURA BUZAULUI</w:t>
            </w:r>
          </w:p>
        </w:tc>
        <w:tc>
          <w:tcPr>
            <w:tcW w:w="5528" w:type="dxa"/>
            <w:noWrap/>
            <w:hideMark/>
          </w:tcPr>
          <w:p w14:paraId="4380C66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-0.000452489</w:t>
            </w:r>
          </w:p>
        </w:tc>
      </w:tr>
      <w:tr w:rsidR="00D929E9" w:rsidRPr="00D929E9" w14:paraId="256C98AB" w14:textId="77777777" w:rsidTr="00D929E9">
        <w:trPr>
          <w:trHeight w:val="300"/>
        </w:trPr>
        <w:tc>
          <w:tcPr>
            <w:tcW w:w="4673" w:type="dxa"/>
            <w:hideMark/>
          </w:tcPr>
          <w:p w14:paraId="7315354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AITA MARE</w:t>
            </w:r>
          </w:p>
        </w:tc>
        <w:tc>
          <w:tcPr>
            <w:tcW w:w="5528" w:type="dxa"/>
            <w:noWrap/>
            <w:hideMark/>
          </w:tcPr>
          <w:p w14:paraId="0FAAC5A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-0.031827957</w:t>
            </w:r>
          </w:p>
        </w:tc>
      </w:tr>
      <w:tr w:rsidR="00D929E9" w:rsidRPr="00D929E9" w14:paraId="6F715855" w14:textId="77777777" w:rsidTr="00D929E9">
        <w:trPr>
          <w:trHeight w:val="300"/>
        </w:trPr>
        <w:tc>
          <w:tcPr>
            <w:tcW w:w="4673" w:type="dxa"/>
            <w:hideMark/>
          </w:tcPr>
          <w:p w14:paraId="5229902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ARCUS</w:t>
            </w:r>
          </w:p>
        </w:tc>
        <w:tc>
          <w:tcPr>
            <w:tcW w:w="5528" w:type="dxa"/>
            <w:noWrap/>
            <w:hideMark/>
          </w:tcPr>
          <w:p w14:paraId="1F8C965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0.006857143</w:t>
            </w:r>
          </w:p>
        </w:tc>
      </w:tr>
      <w:tr w:rsidR="00D929E9" w:rsidRPr="00D929E9" w14:paraId="6BB55ECF" w14:textId="77777777" w:rsidTr="00D929E9">
        <w:trPr>
          <w:trHeight w:val="300"/>
        </w:trPr>
        <w:tc>
          <w:tcPr>
            <w:tcW w:w="4673" w:type="dxa"/>
            <w:hideMark/>
          </w:tcPr>
          <w:p w14:paraId="6A5699F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BARCANI</w:t>
            </w:r>
          </w:p>
        </w:tc>
        <w:tc>
          <w:tcPr>
            <w:tcW w:w="5528" w:type="dxa"/>
            <w:noWrap/>
            <w:hideMark/>
          </w:tcPr>
          <w:p w14:paraId="175D273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-0.019814815</w:t>
            </w:r>
          </w:p>
        </w:tc>
      </w:tr>
      <w:tr w:rsidR="00D929E9" w:rsidRPr="00D929E9" w14:paraId="0BEC208F" w14:textId="77777777" w:rsidTr="00D929E9">
        <w:trPr>
          <w:trHeight w:val="300"/>
        </w:trPr>
        <w:tc>
          <w:tcPr>
            <w:tcW w:w="4673" w:type="dxa"/>
            <w:hideMark/>
          </w:tcPr>
          <w:p w14:paraId="28032D8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BATANI</w:t>
            </w:r>
          </w:p>
        </w:tc>
        <w:tc>
          <w:tcPr>
            <w:tcW w:w="5528" w:type="dxa"/>
            <w:noWrap/>
            <w:hideMark/>
          </w:tcPr>
          <w:p w14:paraId="1CF55C8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-0.002253521</w:t>
            </w:r>
          </w:p>
        </w:tc>
      </w:tr>
      <w:tr w:rsidR="00D929E9" w:rsidRPr="00D929E9" w14:paraId="54FCF01C" w14:textId="77777777" w:rsidTr="00D929E9">
        <w:trPr>
          <w:trHeight w:val="300"/>
        </w:trPr>
        <w:tc>
          <w:tcPr>
            <w:tcW w:w="4673" w:type="dxa"/>
            <w:hideMark/>
          </w:tcPr>
          <w:p w14:paraId="7CA9BC2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BELIN</w:t>
            </w:r>
          </w:p>
        </w:tc>
        <w:tc>
          <w:tcPr>
            <w:tcW w:w="5528" w:type="dxa"/>
            <w:noWrap/>
            <w:hideMark/>
          </w:tcPr>
          <w:p w14:paraId="16A50D5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-0.010236967</w:t>
            </w:r>
          </w:p>
        </w:tc>
      </w:tr>
      <w:tr w:rsidR="00D929E9" w:rsidRPr="00D929E9" w14:paraId="49AFC777" w14:textId="77777777" w:rsidTr="00D929E9">
        <w:trPr>
          <w:trHeight w:val="300"/>
        </w:trPr>
        <w:tc>
          <w:tcPr>
            <w:tcW w:w="4673" w:type="dxa"/>
            <w:hideMark/>
          </w:tcPr>
          <w:p w14:paraId="06943C8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BIXAD</w:t>
            </w:r>
          </w:p>
        </w:tc>
        <w:tc>
          <w:tcPr>
            <w:tcW w:w="5528" w:type="dxa"/>
            <w:noWrap/>
            <w:hideMark/>
          </w:tcPr>
          <w:p w14:paraId="7FE32FD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0.000421053</w:t>
            </w:r>
          </w:p>
        </w:tc>
      </w:tr>
      <w:tr w:rsidR="00D929E9" w:rsidRPr="00D929E9" w14:paraId="587F8C47" w14:textId="77777777" w:rsidTr="00D929E9">
        <w:trPr>
          <w:trHeight w:val="300"/>
        </w:trPr>
        <w:tc>
          <w:tcPr>
            <w:tcW w:w="4673" w:type="dxa"/>
            <w:hideMark/>
          </w:tcPr>
          <w:p w14:paraId="7783F11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BODOC</w:t>
            </w:r>
          </w:p>
        </w:tc>
        <w:tc>
          <w:tcPr>
            <w:tcW w:w="5528" w:type="dxa"/>
            <w:noWrap/>
            <w:hideMark/>
          </w:tcPr>
          <w:p w14:paraId="1BC465B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-0.001842105</w:t>
            </w:r>
          </w:p>
        </w:tc>
      </w:tr>
      <w:tr w:rsidR="00D929E9" w:rsidRPr="00D929E9" w14:paraId="0F14F34E" w14:textId="77777777" w:rsidTr="00D929E9">
        <w:trPr>
          <w:trHeight w:val="300"/>
        </w:trPr>
        <w:tc>
          <w:tcPr>
            <w:tcW w:w="4673" w:type="dxa"/>
            <w:hideMark/>
          </w:tcPr>
          <w:p w14:paraId="3035555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BOROSNEU MARE</w:t>
            </w:r>
          </w:p>
        </w:tc>
        <w:tc>
          <w:tcPr>
            <w:tcW w:w="5528" w:type="dxa"/>
            <w:noWrap/>
            <w:hideMark/>
          </w:tcPr>
          <w:p w14:paraId="091894E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-0.011049724</w:t>
            </w:r>
          </w:p>
        </w:tc>
      </w:tr>
      <w:tr w:rsidR="00D929E9" w:rsidRPr="00D929E9" w14:paraId="1BEA0251" w14:textId="77777777" w:rsidTr="00D929E9">
        <w:trPr>
          <w:trHeight w:val="300"/>
        </w:trPr>
        <w:tc>
          <w:tcPr>
            <w:tcW w:w="4673" w:type="dxa"/>
            <w:hideMark/>
          </w:tcPr>
          <w:p w14:paraId="31C6B03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BRADUT</w:t>
            </w:r>
          </w:p>
        </w:tc>
        <w:tc>
          <w:tcPr>
            <w:tcW w:w="5528" w:type="dxa"/>
            <w:noWrap/>
            <w:hideMark/>
          </w:tcPr>
          <w:p w14:paraId="2E62B5E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-0.001693811</w:t>
            </w:r>
          </w:p>
        </w:tc>
      </w:tr>
      <w:tr w:rsidR="00D929E9" w:rsidRPr="00D929E9" w14:paraId="1DDBA8E9" w14:textId="77777777" w:rsidTr="00D929E9">
        <w:trPr>
          <w:trHeight w:val="300"/>
        </w:trPr>
        <w:tc>
          <w:tcPr>
            <w:tcW w:w="4673" w:type="dxa"/>
            <w:hideMark/>
          </w:tcPr>
          <w:p w14:paraId="7B67A04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BRATES</w:t>
            </w:r>
          </w:p>
        </w:tc>
        <w:tc>
          <w:tcPr>
            <w:tcW w:w="5528" w:type="dxa"/>
            <w:noWrap/>
            <w:hideMark/>
          </w:tcPr>
          <w:p w14:paraId="517C051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-0.012105263</w:t>
            </w:r>
          </w:p>
        </w:tc>
      </w:tr>
      <w:tr w:rsidR="00D929E9" w:rsidRPr="00D929E9" w14:paraId="4BD8A2E2" w14:textId="77777777" w:rsidTr="00D929E9">
        <w:trPr>
          <w:trHeight w:val="300"/>
        </w:trPr>
        <w:tc>
          <w:tcPr>
            <w:tcW w:w="4673" w:type="dxa"/>
            <w:hideMark/>
          </w:tcPr>
          <w:p w14:paraId="0EEBA18E"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BRETCU</w:t>
            </w:r>
          </w:p>
        </w:tc>
        <w:tc>
          <w:tcPr>
            <w:tcW w:w="5528" w:type="dxa"/>
            <w:noWrap/>
            <w:hideMark/>
          </w:tcPr>
          <w:p w14:paraId="00A16CD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0.007619048</w:t>
            </w:r>
          </w:p>
        </w:tc>
      </w:tr>
      <w:tr w:rsidR="00D929E9" w:rsidRPr="00D929E9" w14:paraId="44EF5EA0" w14:textId="77777777" w:rsidTr="00D929E9">
        <w:trPr>
          <w:trHeight w:val="300"/>
        </w:trPr>
        <w:tc>
          <w:tcPr>
            <w:tcW w:w="4673" w:type="dxa"/>
            <w:hideMark/>
          </w:tcPr>
          <w:p w14:paraId="50ED95D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CATALINA</w:t>
            </w:r>
          </w:p>
        </w:tc>
        <w:tc>
          <w:tcPr>
            <w:tcW w:w="5528" w:type="dxa"/>
            <w:noWrap/>
            <w:hideMark/>
          </w:tcPr>
          <w:p w14:paraId="459A20F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-0.011386861</w:t>
            </w:r>
          </w:p>
        </w:tc>
      </w:tr>
      <w:tr w:rsidR="00D929E9" w:rsidRPr="00D929E9" w14:paraId="4E2D5BB5" w14:textId="77777777" w:rsidTr="00D929E9">
        <w:trPr>
          <w:trHeight w:val="300"/>
        </w:trPr>
        <w:tc>
          <w:tcPr>
            <w:tcW w:w="4673" w:type="dxa"/>
            <w:hideMark/>
          </w:tcPr>
          <w:p w14:paraId="2E0DF12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CERNAT</w:t>
            </w:r>
          </w:p>
        </w:tc>
        <w:tc>
          <w:tcPr>
            <w:tcW w:w="5528" w:type="dxa"/>
            <w:noWrap/>
            <w:hideMark/>
          </w:tcPr>
          <w:p w14:paraId="67E819A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0.018588235</w:t>
            </w:r>
          </w:p>
        </w:tc>
      </w:tr>
      <w:tr w:rsidR="00D929E9" w:rsidRPr="00D929E9" w14:paraId="019CEBB7" w14:textId="77777777" w:rsidTr="00D929E9">
        <w:trPr>
          <w:trHeight w:val="300"/>
        </w:trPr>
        <w:tc>
          <w:tcPr>
            <w:tcW w:w="4673" w:type="dxa"/>
            <w:hideMark/>
          </w:tcPr>
          <w:p w14:paraId="3D241D8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CHICHIS</w:t>
            </w:r>
          </w:p>
        </w:tc>
        <w:tc>
          <w:tcPr>
            <w:tcW w:w="5528" w:type="dxa"/>
            <w:noWrap/>
            <w:hideMark/>
          </w:tcPr>
          <w:p w14:paraId="2D8C7CC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-0.030447761</w:t>
            </w:r>
          </w:p>
        </w:tc>
      </w:tr>
      <w:tr w:rsidR="00D929E9" w:rsidRPr="00D929E9" w14:paraId="44CA8029" w14:textId="77777777" w:rsidTr="00D929E9">
        <w:trPr>
          <w:trHeight w:val="300"/>
        </w:trPr>
        <w:tc>
          <w:tcPr>
            <w:tcW w:w="4673" w:type="dxa"/>
            <w:hideMark/>
          </w:tcPr>
          <w:p w14:paraId="7C0B8F2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COMANDAU</w:t>
            </w:r>
          </w:p>
        </w:tc>
        <w:tc>
          <w:tcPr>
            <w:tcW w:w="5528" w:type="dxa"/>
            <w:noWrap/>
            <w:hideMark/>
          </w:tcPr>
          <w:p w14:paraId="627F32B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-0.010731707</w:t>
            </w:r>
          </w:p>
        </w:tc>
      </w:tr>
      <w:tr w:rsidR="00D929E9" w:rsidRPr="00D929E9" w14:paraId="36F31CD7" w14:textId="77777777" w:rsidTr="00D929E9">
        <w:trPr>
          <w:trHeight w:val="300"/>
        </w:trPr>
        <w:tc>
          <w:tcPr>
            <w:tcW w:w="4673" w:type="dxa"/>
            <w:hideMark/>
          </w:tcPr>
          <w:p w14:paraId="27A3764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DALNIC</w:t>
            </w:r>
          </w:p>
        </w:tc>
        <w:tc>
          <w:tcPr>
            <w:tcW w:w="5528" w:type="dxa"/>
            <w:noWrap/>
            <w:hideMark/>
          </w:tcPr>
          <w:p w14:paraId="44FCF29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-0.026938776</w:t>
            </w:r>
          </w:p>
        </w:tc>
      </w:tr>
      <w:tr w:rsidR="00D929E9" w:rsidRPr="00D929E9" w14:paraId="0B6ED0A1" w14:textId="77777777" w:rsidTr="00D929E9">
        <w:trPr>
          <w:trHeight w:val="300"/>
        </w:trPr>
        <w:tc>
          <w:tcPr>
            <w:tcW w:w="4673" w:type="dxa"/>
            <w:hideMark/>
          </w:tcPr>
          <w:p w14:paraId="27A62E5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DOBARLAU</w:t>
            </w:r>
          </w:p>
        </w:tc>
        <w:tc>
          <w:tcPr>
            <w:tcW w:w="5528" w:type="dxa"/>
            <w:noWrap/>
            <w:hideMark/>
          </w:tcPr>
          <w:p w14:paraId="2D4D597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0.028235294</w:t>
            </w:r>
          </w:p>
        </w:tc>
      </w:tr>
      <w:tr w:rsidR="00D929E9" w:rsidRPr="00D929E9" w14:paraId="6126A981" w14:textId="77777777" w:rsidTr="00D929E9">
        <w:trPr>
          <w:trHeight w:val="300"/>
        </w:trPr>
        <w:tc>
          <w:tcPr>
            <w:tcW w:w="4673" w:type="dxa"/>
            <w:hideMark/>
          </w:tcPr>
          <w:p w14:paraId="35465727"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ESTELNIC</w:t>
            </w:r>
          </w:p>
        </w:tc>
        <w:tc>
          <w:tcPr>
            <w:tcW w:w="5528" w:type="dxa"/>
            <w:noWrap/>
            <w:hideMark/>
          </w:tcPr>
          <w:p w14:paraId="668A428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0.010746269</w:t>
            </w:r>
          </w:p>
        </w:tc>
      </w:tr>
      <w:tr w:rsidR="00D929E9" w:rsidRPr="00D929E9" w14:paraId="2D8333AC" w14:textId="77777777" w:rsidTr="00D929E9">
        <w:trPr>
          <w:trHeight w:val="300"/>
        </w:trPr>
        <w:tc>
          <w:tcPr>
            <w:tcW w:w="4673" w:type="dxa"/>
            <w:hideMark/>
          </w:tcPr>
          <w:p w14:paraId="234194C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GHELINTA</w:t>
            </w:r>
          </w:p>
        </w:tc>
        <w:tc>
          <w:tcPr>
            <w:tcW w:w="5528" w:type="dxa"/>
            <w:noWrap/>
            <w:hideMark/>
          </w:tcPr>
          <w:p w14:paraId="25F4704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-0.001367521</w:t>
            </w:r>
          </w:p>
        </w:tc>
      </w:tr>
      <w:tr w:rsidR="00D929E9" w:rsidRPr="00D929E9" w14:paraId="37798B56" w14:textId="77777777" w:rsidTr="00D929E9">
        <w:trPr>
          <w:trHeight w:val="300"/>
        </w:trPr>
        <w:tc>
          <w:tcPr>
            <w:tcW w:w="4673" w:type="dxa"/>
            <w:hideMark/>
          </w:tcPr>
          <w:p w14:paraId="1D6220F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GHIDFALAU</w:t>
            </w:r>
          </w:p>
        </w:tc>
        <w:tc>
          <w:tcPr>
            <w:tcW w:w="5528" w:type="dxa"/>
            <w:noWrap/>
            <w:hideMark/>
          </w:tcPr>
          <w:p w14:paraId="589717D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-0.006764706</w:t>
            </w:r>
          </w:p>
        </w:tc>
      </w:tr>
      <w:tr w:rsidR="00D929E9" w:rsidRPr="00D929E9" w14:paraId="699119CB" w14:textId="77777777" w:rsidTr="00D929E9">
        <w:trPr>
          <w:trHeight w:val="300"/>
        </w:trPr>
        <w:tc>
          <w:tcPr>
            <w:tcW w:w="4673" w:type="dxa"/>
            <w:hideMark/>
          </w:tcPr>
          <w:p w14:paraId="4CE336F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HAGHIG</w:t>
            </w:r>
          </w:p>
        </w:tc>
        <w:tc>
          <w:tcPr>
            <w:tcW w:w="5528" w:type="dxa"/>
            <w:noWrap/>
            <w:hideMark/>
          </w:tcPr>
          <w:p w14:paraId="43C14C1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-0.006835443</w:t>
            </w:r>
          </w:p>
        </w:tc>
      </w:tr>
      <w:tr w:rsidR="00D929E9" w:rsidRPr="00D929E9" w14:paraId="5BF63AE2" w14:textId="77777777" w:rsidTr="00D929E9">
        <w:trPr>
          <w:trHeight w:val="300"/>
        </w:trPr>
        <w:tc>
          <w:tcPr>
            <w:tcW w:w="4673" w:type="dxa"/>
            <w:hideMark/>
          </w:tcPr>
          <w:p w14:paraId="7E97823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ILIENI</w:t>
            </w:r>
          </w:p>
        </w:tc>
        <w:tc>
          <w:tcPr>
            <w:tcW w:w="5528" w:type="dxa"/>
            <w:noWrap/>
            <w:hideMark/>
          </w:tcPr>
          <w:p w14:paraId="156B99C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0.034210526</w:t>
            </w:r>
          </w:p>
        </w:tc>
      </w:tr>
      <w:tr w:rsidR="00D929E9" w:rsidRPr="00D929E9" w14:paraId="7C918B94" w14:textId="77777777" w:rsidTr="00D929E9">
        <w:trPr>
          <w:trHeight w:val="300"/>
        </w:trPr>
        <w:tc>
          <w:tcPr>
            <w:tcW w:w="4673" w:type="dxa"/>
            <w:hideMark/>
          </w:tcPr>
          <w:p w14:paraId="103DCBA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LEMNIA</w:t>
            </w:r>
          </w:p>
        </w:tc>
        <w:tc>
          <w:tcPr>
            <w:tcW w:w="5528" w:type="dxa"/>
            <w:noWrap/>
            <w:hideMark/>
          </w:tcPr>
          <w:p w14:paraId="2DBB114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-0.012820513</w:t>
            </w:r>
          </w:p>
        </w:tc>
      </w:tr>
      <w:tr w:rsidR="00D929E9" w:rsidRPr="00D929E9" w14:paraId="3ADDC7EA" w14:textId="77777777" w:rsidTr="00D929E9">
        <w:trPr>
          <w:trHeight w:val="300"/>
        </w:trPr>
        <w:tc>
          <w:tcPr>
            <w:tcW w:w="4673" w:type="dxa"/>
            <w:hideMark/>
          </w:tcPr>
          <w:p w14:paraId="76A4A9F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MALNAS</w:t>
            </w:r>
          </w:p>
        </w:tc>
        <w:tc>
          <w:tcPr>
            <w:tcW w:w="5528" w:type="dxa"/>
            <w:noWrap/>
            <w:hideMark/>
          </w:tcPr>
          <w:p w14:paraId="26197D0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-0.011428571</w:t>
            </w:r>
          </w:p>
        </w:tc>
      </w:tr>
      <w:tr w:rsidR="00D929E9" w:rsidRPr="00D929E9" w14:paraId="6558E9E9" w14:textId="77777777" w:rsidTr="00D929E9">
        <w:trPr>
          <w:trHeight w:val="300"/>
        </w:trPr>
        <w:tc>
          <w:tcPr>
            <w:tcW w:w="4673" w:type="dxa"/>
            <w:hideMark/>
          </w:tcPr>
          <w:p w14:paraId="694B1E1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MERENI</w:t>
            </w:r>
          </w:p>
        </w:tc>
        <w:tc>
          <w:tcPr>
            <w:tcW w:w="5528" w:type="dxa"/>
            <w:noWrap/>
            <w:hideMark/>
          </w:tcPr>
          <w:p w14:paraId="01CE608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-0.013571429</w:t>
            </w:r>
          </w:p>
        </w:tc>
      </w:tr>
      <w:tr w:rsidR="00D929E9" w:rsidRPr="00D929E9" w14:paraId="22D7C9DB" w14:textId="77777777" w:rsidTr="00D929E9">
        <w:trPr>
          <w:trHeight w:val="300"/>
        </w:trPr>
        <w:tc>
          <w:tcPr>
            <w:tcW w:w="4673" w:type="dxa"/>
            <w:hideMark/>
          </w:tcPr>
          <w:p w14:paraId="1F12809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MICFALAU</w:t>
            </w:r>
          </w:p>
        </w:tc>
        <w:tc>
          <w:tcPr>
            <w:tcW w:w="5528" w:type="dxa"/>
            <w:noWrap/>
            <w:hideMark/>
          </w:tcPr>
          <w:p w14:paraId="23DAFAE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-0.006976744</w:t>
            </w:r>
          </w:p>
        </w:tc>
      </w:tr>
      <w:tr w:rsidR="00D929E9" w:rsidRPr="00D929E9" w14:paraId="63117244" w14:textId="77777777" w:rsidTr="00D929E9">
        <w:trPr>
          <w:trHeight w:val="300"/>
        </w:trPr>
        <w:tc>
          <w:tcPr>
            <w:tcW w:w="4673" w:type="dxa"/>
            <w:hideMark/>
          </w:tcPr>
          <w:p w14:paraId="4B67A5E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MOACSA</w:t>
            </w:r>
          </w:p>
        </w:tc>
        <w:tc>
          <w:tcPr>
            <w:tcW w:w="5528" w:type="dxa"/>
            <w:noWrap/>
            <w:hideMark/>
          </w:tcPr>
          <w:p w14:paraId="62549CD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0.048205128</w:t>
            </w:r>
          </w:p>
        </w:tc>
      </w:tr>
      <w:tr w:rsidR="00D929E9" w:rsidRPr="00D929E9" w14:paraId="054C9489" w14:textId="77777777" w:rsidTr="00D929E9">
        <w:trPr>
          <w:trHeight w:val="300"/>
        </w:trPr>
        <w:tc>
          <w:tcPr>
            <w:tcW w:w="4673" w:type="dxa"/>
            <w:hideMark/>
          </w:tcPr>
          <w:p w14:paraId="2F59813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OJDULA</w:t>
            </w:r>
          </w:p>
        </w:tc>
        <w:tc>
          <w:tcPr>
            <w:tcW w:w="5528" w:type="dxa"/>
            <w:noWrap/>
            <w:hideMark/>
          </w:tcPr>
          <w:p w14:paraId="17BE945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0.001169591</w:t>
            </w:r>
          </w:p>
        </w:tc>
      </w:tr>
      <w:tr w:rsidR="00D929E9" w:rsidRPr="00D929E9" w14:paraId="31BF18E1" w14:textId="77777777" w:rsidTr="00D929E9">
        <w:trPr>
          <w:trHeight w:val="300"/>
        </w:trPr>
        <w:tc>
          <w:tcPr>
            <w:tcW w:w="4673" w:type="dxa"/>
            <w:hideMark/>
          </w:tcPr>
          <w:p w14:paraId="65EB0C9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OZUN</w:t>
            </w:r>
          </w:p>
        </w:tc>
        <w:tc>
          <w:tcPr>
            <w:tcW w:w="5528" w:type="dxa"/>
            <w:noWrap/>
            <w:hideMark/>
          </w:tcPr>
          <w:p w14:paraId="054E8E8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0.005767442</w:t>
            </w:r>
          </w:p>
        </w:tc>
      </w:tr>
      <w:tr w:rsidR="00D929E9" w:rsidRPr="00D929E9" w14:paraId="1E490BAD" w14:textId="77777777" w:rsidTr="00D929E9">
        <w:trPr>
          <w:trHeight w:val="300"/>
        </w:trPr>
        <w:tc>
          <w:tcPr>
            <w:tcW w:w="4673" w:type="dxa"/>
            <w:hideMark/>
          </w:tcPr>
          <w:p w14:paraId="0B2A33E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POIAN</w:t>
            </w:r>
          </w:p>
        </w:tc>
        <w:tc>
          <w:tcPr>
            <w:tcW w:w="5528" w:type="dxa"/>
            <w:noWrap/>
            <w:hideMark/>
          </w:tcPr>
          <w:p w14:paraId="6D16C9C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-0.005909091</w:t>
            </w:r>
          </w:p>
        </w:tc>
      </w:tr>
      <w:tr w:rsidR="00D929E9" w:rsidRPr="00D929E9" w14:paraId="1CB13B36" w14:textId="77777777" w:rsidTr="00D929E9">
        <w:trPr>
          <w:trHeight w:val="300"/>
        </w:trPr>
        <w:tc>
          <w:tcPr>
            <w:tcW w:w="4673" w:type="dxa"/>
            <w:hideMark/>
          </w:tcPr>
          <w:p w14:paraId="7351C0E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RECI</w:t>
            </w:r>
          </w:p>
        </w:tc>
        <w:tc>
          <w:tcPr>
            <w:tcW w:w="5528" w:type="dxa"/>
            <w:noWrap/>
            <w:hideMark/>
          </w:tcPr>
          <w:p w14:paraId="2261CAE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-0.016260163</w:t>
            </w:r>
          </w:p>
        </w:tc>
      </w:tr>
      <w:tr w:rsidR="00D929E9" w:rsidRPr="00D929E9" w14:paraId="27E51F56" w14:textId="77777777" w:rsidTr="00D929E9">
        <w:trPr>
          <w:trHeight w:val="300"/>
        </w:trPr>
        <w:tc>
          <w:tcPr>
            <w:tcW w:w="4673" w:type="dxa"/>
            <w:hideMark/>
          </w:tcPr>
          <w:p w14:paraId="56394AC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SANZIENI</w:t>
            </w:r>
          </w:p>
        </w:tc>
        <w:tc>
          <w:tcPr>
            <w:tcW w:w="5528" w:type="dxa"/>
            <w:noWrap/>
            <w:hideMark/>
          </w:tcPr>
          <w:p w14:paraId="6EF77F8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-0.003148148</w:t>
            </w:r>
          </w:p>
        </w:tc>
      </w:tr>
      <w:tr w:rsidR="00D929E9" w:rsidRPr="00D929E9" w14:paraId="5C64A55C" w14:textId="77777777" w:rsidTr="00D929E9">
        <w:trPr>
          <w:trHeight w:val="300"/>
        </w:trPr>
        <w:tc>
          <w:tcPr>
            <w:tcW w:w="4673" w:type="dxa"/>
            <w:hideMark/>
          </w:tcPr>
          <w:p w14:paraId="1BEFFB4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SITA BUZAULUI</w:t>
            </w:r>
          </w:p>
        </w:tc>
        <w:tc>
          <w:tcPr>
            <w:tcW w:w="5528" w:type="dxa"/>
            <w:noWrap/>
            <w:hideMark/>
          </w:tcPr>
          <w:p w14:paraId="6087FF9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-0.005857741</w:t>
            </w:r>
          </w:p>
        </w:tc>
      </w:tr>
      <w:tr w:rsidR="00D929E9" w:rsidRPr="00D929E9" w14:paraId="4450BA6F" w14:textId="77777777" w:rsidTr="00D929E9">
        <w:trPr>
          <w:trHeight w:val="300"/>
        </w:trPr>
        <w:tc>
          <w:tcPr>
            <w:tcW w:w="4673" w:type="dxa"/>
            <w:hideMark/>
          </w:tcPr>
          <w:p w14:paraId="1C28970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TURIA</w:t>
            </w:r>
          </w:p>
        </w:tc>
        <w:tc>
          <w:tcPr>
            <w:tcW w:w="5528" w:type="dxa"/>
            <w:noWrap/>
            <w:hideMark/>
          </w:tcPr>
          <w:p w14:paraId="5C36FB3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-0.0025</w:t>
            </w:r>
          </w:p>
        </w:tc>
      </w:tr>
      <w:tr w:rsidR="00D929E9" w:rsidRPr="00D929E9" w14:paraId="7B201691" w14:textId="77777777" w:rsidTr="00D929E9">
        <w:trPr>
          <w:trHeight w:val="300"/>
        </w:trPr>
        <w:tc>
          <w:tcPr>
            <w:tcW w:w="4673" w:type="dxa"/>
            <w:hideMark/>
          </w:tcPr>
          <w:p w14:paraId="680D106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VALCELE</w:t>
            </w:r>
          </w:p>
        </w:tc>
        <w:tc>
          <w:tcPr>
            <w:tcW w:w="5528" w:type="dxa"/>
            <w:noWrap/>
            <w:hideMark/>
          </w:tcPr>
          <w:p w14:paraId="583B6F0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-0.002907268</w:t>
            </w:r>
          </w:p>
        </w:tc>
      </w:tr>
      <w:tr w:rsidR="00D929E9" w:rsidRPr="00D929E9" w14:paraId="0E6680D3" w14:textId="77777777" w:rsidTr="00D929E9">
        <w:trPr>
          <w:trHeight w:val="300"/>
        </w:trPr>
        <w:tc>
          <w:tcPr>
            <w:tcW w:w="4673" w:type="dxa"/>
            <w:hideMark/>
          </w:tcPr>
          <w:p w14:paraId="190EB88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VALEA CRISULUI</w:t>
            </w:r>
          </w:p>
        </w:tc>
        <w:tc>
          <w:tcPr>
            <w:tcW w:w="5528" w:type="dxa"/>
            <w:noWrap/>
            <w:hideMark/>
          </w:tcPr>
          <w:p w14:paraId="64C9023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0.020533333</w:t>
            </w:r>
          </w:p>
        </w:tc>
      </w:tr>
      <w:tr w:rsidR="00D929E9" w:rsidRPr="00D929E9" w14:paraId="4CF2B983" w14:textId="77777777" w:rsidTr="00D929E9">
        <w:trPr>
          <w:trHeight w:val="300"/>
        </w:trPr>
        <w:tc>
          <w:tcPr>
            <w:tcW w:w="4673" w:type="dxa"/>
            <w:hideMark/>
          </w:tcPr>
          <w:p w14:paraId="0D68E2C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VALEA MARE</w:t>
            </w:r>
          </w:p>
        </w:tc>
        <w:tc>
          <w:tcPr>
            <w:tcW w:w="5528" w:type="dxa"/>
            <w:noWrap/>
            <w:hideMark/>
          </w:tcPr>
          <w:p w14:paraId="0BD030F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-0.037538462</w:t>
            </w:r>
          </w:p>
        </w:tc>
      </w:tr>
      <w:tr w:rsidR="00D929E9" w:rsidRPr="00D929E9" w14:paraId="3DD2BEC9" w14:textId="77777777" w:rsidTr="00D929E9">
        <w:trPr>
          <w:trHeight w:val="300"/>
        </w:trPr>
        <w:tc>
          <w:tcPr>
            <w:tcW w:w="4673" w:type="dxa"/>
            <w:hideMark/>
          </w:tcPr>
          <w:p w14:paraId="16C3AB4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VARGHIS</w:t>
            </w:r>
          </w:p>
        </w:tc>
        <w:tc>
          <w:tcPr>
            <w:tcW w:w="5528" w:type="dxa"/>
            <w:noWrap/>
            <w:hideMark/>
          </w:tcPr>
          <w:p w14:paraId="6B8DE68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0.011282051</w:t>
            </w:r>
          </w:p>
        </w:tc>
      </w:tr>
      <w:tr w:rsidR="00D929E9" w:rsidRPr="00D929E9" w14:paraId="7B4B0A4B" w14:textId="77777777" w:rsidTr="00D929E9">
        <w:trPr>
          <w:trHeight w:val="300"/>
        </w:trPr>
        <w:tc>
          <w:tcPr>
            <w:tcW w:w="4673" w:type="dxa"/>
            <w:hideMark/>
          </w:tcPr>
          <w:p w14:paraId="58EDFFC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ZABALA</w:t>
            </w:r>
          </w:p>
        </w:tc>
        <w:tc>
          <w:tcPr>
            <w:tcW w:w="5528" w:type="dxa"/>
            <w:noWrap/>
            <w:hideMark/>
          </w:tcPr>
          <w:p w14:paraId="3D798E0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0.01027027</w:t>
            </w:r>
          </w:p>
        </w:tc>
      </w:tr>
      <w:tr w:rsidR="00D929E9" w:rsidRPr="00D929E9" w14:paraId="732D998D" w14:textId="77777777" w:rsidTr="00D929E9">
        <w:trPr>
          <w:trHeight w:val="300"/>
        </w:trPr>
        <w:tc>
          <w:tcPr>
            <w:tcW w:w="4673" w:type="dxa"/>
            <w:hideMark/>
          </w:tcPr>
          <w:p w14:paraId="08D6D85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ZAGON</w:t>
            </w:r>
          </w:p>
        </w:tc>
        <w:tc>
          <w:tcPr>
            <w:tcW w:w="5528" w:type="dxa"/>
            <w:noWrap/>
            <w:hideMark/>
          </w:tcPr>
          <w:p w14:paraId="3535FCB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-0.009266409</w:t>
            </w:r>
          </w:p>
        </w:tc>
      </w:tr>
      <w:tr w:rsidR="00D929E9" w:rsidRPr="00D929E9" w14:paraId="0D9B523B" w14:textId="77777777" w:rsidTr="00D929E9">
        <w:trPr>
          <w:trHeight w:val="600"/>
        </w:trPr>
        <w:tc>
          <w:tcPr>
            <w:tcW w:w="4673" w:type="dxa"/>
            <w:hideMark/>
          </w:tcPr>
          <w:p w14:paraId="3768AD9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MIERCUREA CIUC</w:t>
            </w:r>
          </w:p>
        </w:tc>
        <w:tc>
          <w:tcPr>
            <w:tcW w:w="5528" w:type="dxa"/>
            <w:noWrap/>
            <w:hideMark/>
          </w:tcPr>
          <w:p w14:paraId="45D8149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0.003876765</w:t>
            </w:r>
          </w:p>
        </w:tc>
      </w:tr>
      <w:tr w:rsidR="00D929E9" w:rsidRPr="00D929E9" w14:paraId="61D8E452" w14:textId="77777777" w:rsidTr="00D929E9">
        <w:trPr>
          <w:trHeight w:val="600"/>
        </w:trPr>
        <w:tc>
          <w:tcPr>
            <w:tcW w:w="4673" w:type="dxa"/>
            <w:hideMark/>
          </w:tcPr>
          <w:p w14:paraId="1AAE65B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GHEORGHENI</w:t>
            </w:r>
          </w:p>
        </w:tc>
        <w:tc>
          <w:tcPr>
            <w:tcW w:w="5528" w:type="dxa"/>
            <w:noWrap/>
            <w:hideMark/>
          </w:tcPr>
          <w:p w14:paraId="2F80235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0.003793103</w:t>
            </w:r>
          </w:p>
        </w:tc>
      </w:tr>
      <w:tr w:rsidR="00D929E9" w:rsidRPr="00D929E9" w14:paraId="4FF437C1" w14:textId="77777777" w:rsidTr="00D929E9">
        <w:trPr>
          <w:trHeight w:val="600"/>
        </w:trPr>
        <w:tc>
          <w:tcPr>
            <w:tcW w:w="4673" w:type="dxa"/>
            <w:hideMark/>
          </w:tcPr>
          <w:p w14:paraId="58BC199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ODORHEIU SECUIESC</w:t>
            </w:r>
          </w:p>
        </w:tc>
        <w:tc>
          <w:tcPr>
            <w:tcW w:w="5528" w:type="dxa"/>
            <w:noWrap/>
            <w:hideMark/>
          </w:tcPr>
          <w:p w14:paraId="432DD29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0.009576208</w:t>
            </w:r>
          </w:p>
        </w:tc>
      </w:tr>
      <w:tr w:rsidR="00D929E9" w:rsidRPr="00D929E9" w14:paraId="5A9CD5AC" w14:textId="77777777" w:rsidTr="00D929E9">
        <w:trPr>
          <w:trHeight w:val="300"/>
        </w:trPr>
        <w:tc>
          <w:tcPr>
            <w:tcW w:w="4673" w:type="dxa"/>
            <w:hideMark/>
          </w:tcPr>
          <w:p w14:paraId="670BC59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TOPLITA</w:t>
            </w:r>
          </w:p>
        </w:tc>
        <w:tc>
          <w:tcPr>
            <w:tcW w:w="5528" w:type="dxa"/>
            <w:noWrap/>
            <w:hideMark/>
          </w:tcPr>
          <w:p w14:paraId="49A85A4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0.001990669</w:t>
            </w:r>
          </w:p>
        </w:tc>
      </w:tr>
      <w:tr w:rsidR="00D929E9" w:rsidRPr="00D929E9" w14:paraId="078CFB19" w14:textId="77777777" w:rsidTr="00D929E9">
        <w:trPr>
          <w:trHeight w:val="300"/>
        </w:trPr>
        <w:tc>
          <w:tcPr>
            <w:tcW w:w="4673" w:type="dxa"/>
            <w:hideMark/>
          </w:tcPr>
          <w:p w14:paraId="4DBE0CF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BAILE TUSNAD</w:t>
            </w:r>
          </w:p>
        </w:tc>
        <w:tc>
          <w:tcPr>
            <w:tcW w:w="5528" w:type="dxa"/>
            <w:noWrap/>
            <w:hideMark/>
          </w:tcPr>
          <w:p w14:paraId="0F032AC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0.005714286</w:t>
            </w:r>
          </w:p>
        </w:tc>
      </w:tr>
      <w:tr w:rsidR="00D929E9" w:rsidRPr="00D929E9" w14:paraId="2E90A558" w14:textId="77777777" w:rsidTr="00D929E9">
        <w:trPr>
          <w:trHeight w:val="300"/>
        </w:trPr>
        <w:tc>
          <w:tcPr>
            <w:tcW w:w="4673" w:type="dxa"/>
            <w:hideMark/>
          </w:tcPr>
          <w:p w14:paraId="4689A9A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BALAN</w:t>
            </w:r>
          </w:p>
        </w:tc>
        <w:tc>
          <w:tcPr>
            <w:tcW w:w="5528" w:type="dxa"/>
            <w:noWrap/>
            <w:hideMark/>
          </w:tcPr>
          <w:p w14:paraId="2A3E2EA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-0.006561514</w:t>
            </w:r>
          </w:p>
        </w:tc>
      </w:tr>
      <w:tr w:rsidR="00D929E9" w:rsidRPr="00D929E9" w14:paraId="66C1C45C" w14:textId="77777777" w:rsidTr="00D929E9">
        <w:trPr>
          <w:trHeight w:val="300"/>
        </w:trPr>
        <w:tc>
          <w:tcPr>
            <w:tcW w:w="4673" w:type="dxa"/>
            <w:hideMark/>
          </w:tcPr>
          <w:p w14:paraId="7E23F14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BORSEC</w:t>
            </w:r>
          </w:p>
        </w:tc>
        <w:tc>
          <w:tcPr>
            <w:tcW w:w="5528" w:type="dxa"/>
            <w:noWrap/>
            <w:hideMark/>
          </w:tcPr>
          <w:p w14:paraId="43EC994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-0.013097345</w:t>
            </w:r>
          </w:p>
        </w:tc>
      </w:tr>
      <w:tr w:rsidR="00D929E9" w:rsidRPr="00D929E9" w14:paraId="311E49BA" w14:textId="77777777" w:rsidTr="00D929E9">
        <w:trPr>
          <w:trHeight w:val="300"/>
        </w:trPr>
        <w:tc>
          <w:tcPr>
            <w:tcW w:w="4673" w:type="dxa"/>
            <w:hideMark/>
          </w:tcPr>
          <w:p w14:paraId="3296EFC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CRISTURU SECUIESC</w:t>
            </w:r>
          </w:p>
        </w:tc>
        <w:tc>
          <w:tcPr>
            <w:tcW w:w="5528" w:type="dxa"/>
            <w:noWrap/>
            <w:hideMark/>
          </w:tcPr>
          <w:p w14:paraId="6378ECB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-0.007227926</w:t>
            </w:r>
          </w:p>
        </w:tc>
      </w:tr>
      <w:tr w:rsidR="00D929E9" w:rsidRPr="00D929E9" w14:paraId="463FE897" w14:textId="77777777" w:rsidTr="00D929E9">
        <w:trPr>
          <w:trHeight w:val="300"/>
        </w:trPr>
        <w:tc>
          <w:tcPr>
            <w:tcW w:w="4673" w:type="dxa"/>
            <w:hideMark/>
          </w:tcPr>
          <w:p w14:paraId="71FF3A3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VLAHITA</w:t>
            </w:r>
          </w:p>
        </w:tc>
        <w:tc>
          <w:tcPr>
            <w:tcW w:w="5528" w:type="dxa"/>
            <w:noWrap/>
            <w:hideMark/>
          </w:tcPr>
          <w:p w14:paraId="67691B0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0.004155844</w:t>
            </w:r>
          </w:p>
        </w:tc>
      </w:tr>
      <w:tr w:rsidR="00D929E9" w:rsidRPr="00D929E9" w14:paraId="1D15D5DC" w14:textId="77777777" w:rsidTr="00D929E9">
        <w:trPr>
          <w:trHeight w:val="300"/>
        </w:trPr>
        <w:tc>
          <w:tcPr>
            <w:tcW w:w="4673" w:type="dxa"/>
            <w:hideMark/>
          </w:tcPr>
          <w:p w14:paraId="1CCAB00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ATID</w:t>
            </w:r>
          </w:p>
        </w:tc>
        <w:tc>
          <w:tcPr>
            <w:tcW w:w="5528" w:type="dxa"/>
            <w:noWrap/>
            <w:hideMark/>
          </w:tcPr>
          <w:p w14:paraId="26D0388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-0.018894472</w:t>
            </w:r>
          </w:p>
        </w:tc>
      </w:tr>
      <w:tr w:rsidR="00D929E9" w:rsidRPr="00D929E9" w14:paraId="0791D818" w14:textId="77777777" w:rsidTr="00D929E9">
        <w:trPr>
          <w:trHeight w:val="300"/>
        </w:trPr>
        <w:tc>
          <w:tcPr>
            <w:tcW w:w="4673" w:type="dxa"/>
            <w:hideMark/>
          </w:tcPr>
          <w:p w14:paraId="69BA169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AVRAMESTI</w:t>
            </w:r>
          </w:p>
        </w:tc>
        <w:tc>
          <w:tcPr>
            <w:tcW w:w="5528" w:type="dxa"/>
            <w:noWrap/>
            <w:hideMark/>
          </w:tcPr>
          <w:p w14:paraId="2301652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0.002836879</w:t>
            </w:r>
          </w:p>
        </w:tc>
      </w:tr>
      <w:tr w:rsidR="00D929E9" w:rsidRPr="00D929E9" w14:paraId="295BE2B7" w14:textId="77777777" w:rsidTr="00D929E9">
        <w:trPr>
          <w:trHeight w:val="300"/>
        </w:trPr>
        <w:tc>
          <w:tcPr>
            <w:tcW w:w="4673" w:type="dxa"/>
            <w:hideMark/>
          </w:tcPr>
          <w:p w14:paraId="011BC52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BILBOR</w:t>
            </w:r>
          </w:p>
        </w:tc>
        <w:tc>
          <w:tcPr>
            <w:tcW w:w="5528" w:type="dxa"/>
            <w:noWrap/>
            <w:hideMark/>
          </w:tcPr>
          <w:p w14:paraId="2167E22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0.000720721</w:t>
            </w:r>
          </w:p>
        </w:tc>
      </w:tr>
      <w:tr w:rsidR="00D929E9" w:rsidRPr="00D929E9" w14:paraId="208B3342" w14:textId="77777777" w:rsidTr="00D929E9">
        <w:trPr>
          <w:trHeight w:val="300"/>
        </w:trPr>
        <w:tc>
          <w:tcPr>
            <w:tcW w:w="4673" w:type="dxa"/>
            <w:hideMark/>
          </w:tcPr>
          <w:p w14:paraId="45153EB7"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BRADESTI</w:t>
            </w:r>
          </w:p>
        </w:tc>
        <w:tc>
          <w:tcPr>
            <w:tcW w:w="5528" w:type="dxa"/>
            <w:noWrap/>
            <w:hideMark/>
          </w:tcPr>
          <w:p w14:paraId="5B13C57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0.045641026</w:t>
            </w:r>
          </w:p>
        </w:tc>
      </w:tr>
      <w:tr w:rsidR="00D929E9" w:rsidRPr="00D929E9" w14:paraId="35CFF948" w14:textId="77777777" w:rsidTr="00D929E9">
        <w:trPr>
          <w:trHeight w:val="300"/>
        </w:trPr>
        <w:tc>
          <w:tcPr>
            <w:tcW w:w="4673" w:type="dxa"/>
            <w:hideMark/>
          </w:tcPr>
          <w:p w14:paraId="173A3A5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CAPALNITA</w:t>
            </w:r>
          </w:p>
        </w:tc>
        <w:tc>
          <w:tcPr>
            <w:tcW w:w="5528" w:type="dxa"/>
            <w:noWrap/>
            <w:hideMark/>
          </w:tcPr>
          <w:p w14:paraId="2FDC69B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0.008761905</w:t>
            </w:r>
          </w:p>
        </w:tc>
      </w:tr>
      <w:tr w:rsidR="00D929E9" w:rsidRPr="00D929E9" w14:paraId="67F88F97" w14:textId="77777777" w:rsidTr="00D929E9">
        <w:trPr>
          <w:trHeight w:val="300"/>
        </w:trPr>
        <w:tc>
          <w:tcPr>
            <w:tcW w:w="4673" w:type="dxa"/>
            <w:hideMark/>
          </w:tcPr>
          <w:p w14:paraId="069AFF4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CARTA</w:t>
            </w:r>
          </w:p>
        </w:tc>
        <w:tc>
          <w:tcPr>
            <w:tcW w:w="5528" w:type="dxa"/>
            <w:noWrap/>
            <w:hideMark/>
          </w:tcPr>
          <w:p w14:paraId="0340CCA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-0.026769231</w:t>
            </w:r>
          </w:p>
        </w:tc>
      </w:tr>
      <w:tr w:rsidR="00D929E9" w:rsidRPr="00D929E9" w14:paraId="200E3078" w14:textId="77777777" w:rsidTr="00D929E9">
        <w:trPr>
          <w:trHeight w:val="300"/>
        </w:trPr>
        <w:tc>
          <w:tcPr>
            <w:tcW w:w="4673" w:type="dxa"/>
            <w:hideMark/>
          </w:tcPr>
          <w:p w14:paraId="45A97B0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CICEU</w:t>
            </w:r>
          </w:p>
        </w:tc>
        <w:tc>
          <w:tcPr>
            <w:tcW w:w="5528" w:type="dxa"/>
            <w:noWrap/>
            <w:hideMark/>
          </w:tcPr>
          <w:p w14:paraId="11E1D75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0.008403361</w:t>
            </w:r>
          </w:p>
        </w:tc>
      </w:tr>
      <w:tr w:rsidR="00D929E9" w:rsidRPr="00D929E9" w14:paraId="52BE066C" w14:textId="77777777" w:rsidTr="00D929E9">
        <w:trPr>
          <w:trHeight w:val="300"/>
        </w:trPr>
        <w:tc>
          <w:tcPr>
            <w:tcW w:w="4673" w:type="dxa"/>
            <w:hideMark/>
          </w:tcPr>
          <w:p w14:paraId="5B66309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CIUCSANGEORGIU</w:t>
            </w:r>
          </w:p>
        </w:tc>
        <w:tc>
          <w:tcPr>
            <w:tcW w:w="5528" w:type="dxa"/>
            <w:noWrap/>
            <w:hideMark/>
          </w:tcPr>
          <w:p w14:paraId="7A6368F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0.00496124</w:t>
            </w:r>
          </w:p>
        </w:tc>
      </w:tr>
      <w:tr w:rsidR="00D929E9" w:rsidRPr="00D929E9" w14:paraId="45B382AB" w14:textId="77777777" w:rsidTr="00D929E9">
        <w:trPr>
          <w:trHeight w:val="300"/>
        </w:trPr>
        <w:tc>
          <w:tcPr>
            <w:tcW w:w="4673" w:type="dxa"/>
            <w:hideMark/>
          </w:tcPr>
          <w:p w14:paraId="5F09367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CIUMANI</w:t>
            </w:r>
          </w:p>
        </w:tc>
        <w:tc>
          <w:tcPr>
            <w:tcW w:w="5528" w:type="dxa"/>
            <w:noWrap/>
            <w:hideMark/>
          </w:tcPr>
          <w:p w14:paraId="7F7BA69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-0.009824561</w:t>
            </w:r>
          </w:p>
        </w:tc>
      </w:tr>
      <w:tr w:rsidR="00D929E9" w:rsidRPr="00D929E9" w14:paraId="0A54383D" w14:textId="77777777" w:rsidTr="00D929E9">
        <w:trPr>
          <w:trHeight w:val="300"/>
        </w:trPr>
        <w:tc>
          <w:tcPr>
            <w:tcW w:w="4673" w:type="dxa"/>
            <w:hideMark/>
          </w:tcPr>
          <w:p w14:paraId="12A8A56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CORBU</w:t>
            </w:r>
          </w:p>
        </w:tc>
        <w:tc>
          <w:tcPr>
            <w:tcW w:w="5528" w:type="dxa"/>
            <w:noWrap/>
            <w:hideMark/>
          </w:tcPr>
          <w:p w14:paraId="6ADF0F2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0.001012658</w:t>
            </w:r>
          </w:p>
        </w:tc>
      </w:tr>
      <w:tr w:rsidR="00D929E9" w:rsidRPr="00D929E9" w14:paraId="5FAEEDC9" w14:textId="77777777" w:rsidTr="00D929E9">
        <w:trPr>
          <w:trHeight w:val="300"/>
        </w:trPr>
        <w:tc>
          <w:tcPr>
            <w:tcW w:w="4673" w:type="dxa"/>
            <w:hideMark/>
          </w:tcPr>
          <w:p w14:paraId="5BFE282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CORUND</w:t>
            </w:r>
          </w:p>
        </w:tc>
        <w:tc>
          <w:tcPr>
            <w:tcW w:w="5528" w:type="dxa"/>
            <w:noWrap/>
            <w:hideMark/>
          </w:tcPr>
          <w:p w14:paraId="4056DED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-0.002470588</w:t>
            </w:r>
          </w:p>
        </w:tc>
      </w:tr>
      <w:tr w:rsidR="00D929E9" w:rsidRPr="00D929E9" w14:paraId="2E81A044" w14:textId="77777777" w:rsidTr="00D929E9">
        <w:trPr>
          <w:trHeight w:val="300"/>
        </w:trPr>
        <w:tc>
          <w:tcPr>
            <w:tcW w:w="4673" w:type="dxa"/>
            <w:hideMark/>
          </w:tcPr>
          <w:p w14:paraId="54E52D8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COZMENI</w:t>
            </w:r>
          </w:p>
        </w:tc>
        <w:tc>
          <w:tcPr>
            <w:tcW w:w="5528" w:type="dxa"/>
            <w:noWrap/>
            <w:hideMark/>
          </w:tcPr>
          <w:p w14:paraId="770FA6D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0.019831933</w:t>
            </w:r>
          </w:p>
        </w:tc>
      </w:tr>
      <w:tr w:rsidR="00D929E9" w:rsidRPr="00D929E9" w14:paraId="660651EF" w14:textId="77777777" w:rsidTr="00D929E9">
        <w:trPr>
          <w:trHeight w:val="300"/>
        </w:trPr>
        <w:tc>
          <w:tcPr>
            <w:tcW w:w="4673" w:type="dxa"/>
            <w:hideMark/>
          </w:tcPr>
          <w:p w14:paraId="3DEE0FDE"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DANESTI</w:t>
            </w:r>
          </w:p>
        </w:tc>
        <w:tc>
          <w:tcPr>
            <w:tcW w:w="5528" w:type="dxa"/>
            <w:noWrap/>
            <w:hideMark/>
          </w:tcPr>
          <w:p w14:paraId="70E3963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-0.006292135</w:t>
            </w:r>
          </w:p>
        </w:tc>
      </w:tr>
      <w:tr w:rsidR="00D929E9" w:rsidRPr="00D929E9" w14:paraId="0FA2CAE4" w14:textId="77777777" w:rsidTr="00D929E9">
        <w:trPr>
          <w:trHeight w:val="300"/>
        </w:trPr>
        <w:tc>
          <w:tcPr>
            <w:tcW w:w="4673" w:type="dxa"/>
            <w:hideMark/>
          </w:tcPr>
          <w:p w14:paraId="1B82203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DARJIU</w:t>
            </w:r>
          </w:p>
        </w:tc>
        <w:tc>
          <w:tcPr>
            <w:tcW w:w="5528" w:type="dxa"/>
            <w:noWrap/>
            <w:hideMark/>
          </w:tcPr>
          <w:p w14:paraId="6A1A57A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0.031219512</w:t>
            </w:r>
          </w:p>
        </w:tc>
      </w:tr>
      <w:tr w:rsidR="00D929E9" w:rsidRPr="00D929E9" w14:paraId="5B4280CC" w14:textId="77777777" w:rsidTr="00D929E9">
        <w:trPr>
          <w:trHeight w:val="300"/>
        </w:trPr>
        <w:tc>
          <w:tcPr>
            <w:tcW w:w="4673" w:type="dxa"/>
            <w:hideMark/>
          </w:tcPr>
          <w:p w14:paraId="734E390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DEALU</w:t>
            </w:r>
          </w:p>
        </w:tc>
        <w:tc>
          <w:tcPr>
            <w:tcW w:w="5528" w:type="dxa"/>
            <w:noWrap/>
            <w:hideMark/>
          </w:tcPr>
          <w:p w14:paraId="1AEEEE8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-0.003877551</w:t>
            </w:r>
          </w:p>
        </w:tc>
      </w:tr>
      <w:tr w:rsidR="00D929E9" w:rsidRPr="00D929E9" w14:paraId="2B97BB7F" w14:textId="77777777" w:rsidTr="00D929E9">
        <w:trPr>
          <w:trHeight w:val="300"/>
        </w:trPr>
        <w:tc>
          <w:tcPr>
            <w:tcW w:w="4673" w:type="dxa"/>
            <w:hideMark/>
          </w:tcPr>
          <w:p w14:paraId="2153E95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DITRAU</w:t>
            </w:r>
          </w:p>
        </w:tc>
        <w:tc>
          <w:tcPr>
            <w:tcW w:w="5528" w:type="dxa"/>
            <w:noWrap/>
            <w:hideMark/>
          </w:tcPr>
          <w:p w14:paraId="2B2AFF7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-0.018064516</w:t>
            </w:r>
          </w:p>
        </w:tc>
      </w:tr>
      <w:tr w:rsidR="00D929E9" w:rsidRPr="00D929E9" w14:paraId="0582B33F" w14:textId="77777777" w:rsidTr="00D929E9">
        <w:trPr>
          <w:trHeight w:val="300"/>
        </w:trPr>
        <w:tc>
          <w:tcPr>
            <w:tcW w:w="4673" w:type="dxa"/>
            <w:hideMark/>
          </w:tcPr>
          <w:p w14:paraId="7700B83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FELICENI</w:t>
            </w:r>
          </w:p>
        </w:tc>
        <w:tc>
          <w:tcPr>
            <w:tcW w:w="5528" w:type="dxa"/>
            <w:noWrap/>
            <w:hideMark/>
          </w:tcPr>
          <w:p w14:paraId="71A9432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-0.010652174</w:t>
            </w:r>
          </w:p>
        </w:tc>
      </w:tr>
      <w:tr w:rsidR="00D929E9" w:rsidRPr="00D929E9" w14:paraId="40F52F38" w14:textId="77777777" w:rsidTr="00D929E9">
        <w:trPr>
          <w:trHeight w:val="300"/>
        </w:trPr>
        <w:tc>
          <w:tcPr>
            <w:tcW w:w="4673" w:type="dxa"/>
            <w:hideMark/>
          </w:tcPr>
          <w:p w14:paraId="02233DA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FRUMOASA</w:t>
            </w:r>
          </w:p>
        </w:tc>
        <w:tc>
          <w:tcPr>
            <w:tcW w:w="5528" w:type="dxa"/>
            <w:noWrap/>
            <w:hideMark/>
          </w:tcPr>
          <w:p w14:paraId="1D00C0E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0.01725</w:t>
            </w:r>
          </w:p>
        </w:tc>
      </w:tr>
      <w:tr w:rsidR="00D929E9" w:rsidRPr="00D929E9" w14:paraId="01E227B6" w14:textId="77777777" w:rsidTr="00D929E9">
        <w:trPr>
          <w:trHeight w:val="300"/>
        </w:trPr>
        <w:tc>
          <w:tcPr>
            <w:tcW w:w="4673" w:type="dxa"/>
            <w:hideMark/>
          </w:tcPr>
          <w:p w14:paraId="192144E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GALAUTAS</w:t>
            </w:r>
          </w:p>
        </w:tc>
        <w:tc>
          <w:tcPr>
            <w:tcW w:w="5528" w:type="dxa"/>
            <w:noWrap/>
            <w:hideMark/>
          </w:tcPr>
          <w:p w14:paraId="2C5CDEF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-0.027259259</w:t>
            </w:r>
          </w:p>
        </w:tc>
      </w:tr>
      <w:tr w:rsidR="00D929E9" w:rsidRPr="00D929E9" w14:paraId="5441DBDD" w14:textId="77777777" w:rsidTr="00D929E9">
        <w:trPr>
          <w:trHeight w:val="300"/>
        </w:trPr>
        <w:tc>
          <w:tcPr>
            <w:tcW w:w="4673" w:type="dxa"/>
            <w:hideMark/>
          </w:tcPr>
          <w:p w14:paraId="5C1A284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JOSENI</w:t>
            </w:r>
          </w:p>
        </w:tc>
        <w:tc>
          <w:tcPr>
            <w:tcW w:w="5528" w:type="dxa"/>
            <w:noWrap/>
            <w:hideMark/>
          </w:tcPr>
          <w:p w14:paraId="7287868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-0.009585253</w:t>
            </w:r>
          </w:p>
        </w:tc>
      </w:tr>
      <w:tr w:rsidR="00D929E9" w:rsidRPr="00D929E9" w14:paraId="0A1CDC48" w14:textId="77777777" w:rsidTr="00D929E9">
        <w:trPr>
          <w:trHeight w:val="300"/>
        </w:trPr>
        <w:tc>
          <w:tcPr>
            <w:tcW w:w="4673" w:type="dxa"/>
            <w:hideMark/>
          </w:tcPr>
          <w:p w14:paraId="7D9C84D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LAZAREA</w:t>
            </w:r>
          </w:p>
        </w:tc>
        <w:tc>
          <w:tcPr>
            <w:tcW w:w="5528" w:type="dxa"/>
            <w:noWrap/>
            <w:hideMark/>
          </w:tcPr>
          <w:p w14:paraId="78A26C2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0.02618705</w:t>
            </w:r>
          </w:p>
        </w:tc>
      </w:tr>
      <w:tr w:rsidR="00D929E9" w:rsidRPr="00D929E9" w14:paraId="048B2055" w14:textId="77777777" w:rsidTr="00D929E9">
        <w:trPr>
          <w:trHeight w:val="300"/>
        </w:trPr>
        <w:tc>
          <w:tcPr>
            <w:tcW w:w="4673" w:type="dxa"/>
            <w:hideMark/>
          </w:tcPr>
          <w:p w14:paraId="103B793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LELICENI</w:t>
            </w:r>
          </w:p>
        </w:tc>
        <w:tc>
          <w:tcPr>
            <w:tcW w:w="5528" w:type="dxa"/>
            <w:noWrap/>
            <w:hideMark/>
          </w:tcPr>
          <w:p w14:paraId="54A6229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0.032830189</w:t>
            </w:r>
          </w:p>
        </w:tc>
      </w:tr>
      <w:tr w:rsidR="00D929E9" w:rsidRPr="00D929E9" w14:paraId="47221485" w14:textId="77777777" w:rsidTr="00D929E9">
        <w:trPr>
          <w:trHeight w:val="300"/>
        </w:trPr>
        <w:tc>
          <w:tcPr>
            <w:tcW w:w="4673" w:type="dxa"/>
            <w:hideMark/>
          </w:tcPr>
          <w:p w14:paraId="686405F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LUETA</w:t>
            </w:r>
          </w:p>
        </w:tc>
        <w:tc>
          <w:tcPr>
            <w:tcW w:w="5528" w:type="dxa"/>
            <w:noWrap/>
            <w:hideMark/>
          </w:tcPr>
          <w:p w14:paraId="6044B6B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0.010833333</w:t>
            </w:r>
          </w:p>
        </w:tc>
      </w:tr>
      <w:tr w:rsidR="00D929E9" w:rsidRPr="00D929E9" w14:paraId="67559941" w14:textId="77777777" w:rsidTr="00D929E9">
        <w:trPr>
          <w:trHeight w:val="300"/>
        </w:trPr>
        <w:tc>
          <w:tcPr>
            <w:tcW w:w="4673" w:type="dxa"/>
            <w:hideMark/>
          </w:tcPr>
          <w:p w14:paraId="017A193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LUNCA DE JOS</w:t>
            </w:r>
          </w:p>
        </w:tc>
        <w:tc>
          <w:tcPr>
            <w:tcW w:w="5528" w:type="dxa"/>
            <w:noWrap/>
            <w:hideMark/>
          </w:tcPr>
          <w:p w14:paraId="442555B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0.009377289</w:t>
            </w:r>
          </w:p>
        </w:tc>
      </w:tr>
      <w:tr w:rsidR="00D929E9" w:rsidRPr="00D929E9" w14:paraId="650D5907" w14:textId="77777777" w:rsidTr="00D929E9">
        <w:trPr>
          <w:trHeight w:val="300"/>
        </w:trPr>
        <w:tc>
          <w:tcPr>
            <w:tcW w:w="4673" w:type="dxa"/>
            <w:hideMark/>
          </w:tcPr>
          <w:p w14:paraId="59E5472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LUNCA DE SUS</w:t>
            </w:r>
          </w:p>
        </w:tc>
        <w:tc>
          <w:tcPr>
            <w:tcW w:w="5528" w:type="dxa"/>
            <w:noWrap/>
            <w:hideMark/>
          </w:tcPr>
          <w:p w14:paraId="4BE681C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-0.005813953</w:t>
            </w:r>
          </w:p>
        </w:tc>
      </w:tr>
      <w:tr w:rsidR="00D929E9" w:rsidRPr="00D929E9" w14:paraId="3C385717" w14:textId="77777777" w:rsidTr="00D929E9">
        <w:trPr>
          <w:trHeight w:val="300"/>
        </w:trPr>
        <w:tc>
          <w:tcPr>
            <w:tcW w:w="4673" w:type="dxa"/>
            <w:hideMark/>
          </w:tcPr>
          <w:p w14:paraId="4C1D420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LUPENI</w:t>
            </w:r>
          </w:p>
        </w:tc>
        <w:tc>
          <w:tcPr>
            <w:tcW w:w="5528" w:type="dxa"/>
            <w:noWrap/>
            <w:hideMark/>
          </w:tcPr>
          <w:p w14:paraId="197BC4C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0.002909091</w:t>
            </w:r>
          </w:p>
        </w:tc>
      </w:tr>
      <w:tr w:rsidR="00D929E9" w:rsidRPr="00D929E9" w14:paraId="36312968" w14:textId="77777777" w:rsidTr="00D929E9">
        <w:trPr>
          <w:trHeight w:val="300"/>
        </w:trPr>
        <w:tc>
          <w:tcPr>
            <w:tcW w:w="4673" w:type="dxa"/>
            <w:hideMark/>
          </w:tcPr>
          <w:p w14:paraId="5871D68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MADARAS</w:t>
            </w:r>
          </w:p>
        </w:tc>
        <w:tc>
          <w:tcPr>
            <w:tcW w:w="5528" w:type="dxa"/>
            <w:noWrap/>
            <w:hideMark/>
          </w:tcPr>
          <w:p w14:paraId="2241178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0.006868687</w:t>
            </w:r>
          </w:p>
        </w:tc>
      </w:tr>
      <w:tr w:rsidR="00D929E9" w:rsidRPr="00D929E9" w14:paraId="71E5B110" w14:textId="77777777" w:rsidTr="00D929E9">
        <w:trPr>
          <w:trHeight w:val="300"/>
        </w:trPr>
        <w:tc>
          <w:tcPr>
            <w:tcW w:w="4673" w:type="dxa"/>
            <w:hideMark/>
          </w:tcPr>
          <w:p w14:paraId="170E429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MARTINIS</w:t>
            </w:r>
          </w:p>
        </w:tc>
        <w:tc>
          <w:tcPr>
            <w:tcW w:w="5528" w:type="dxa"/>
            <w:noWrap/>
            <w:hideMark/>
          </w:tcPr>
          <w:p w14:paraId="191C689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0.014159292</w:t>
            </w:r>
          </w:p>
        </w:tc>
      </w:tr>
      <w:tr w:rsidR="00D929E9" w:rsidRPr="00D929E9" w14:paraId="7694F39F" w14:textId="77777777" w:rsidTr="00D929E9">
        <w:trPr>
          <w:trHeight w:val="300"/>
        </w:trPr>
        <w:tc>
          <w:tcPr>
            <w:tcW w:w="4673" w:type="dxa"/>
            <w:hideMark/>
          </w:tcPr>
          <w:p w14:paraId="13C699D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MERESTI</w:t>
            </w:r>
          </w:p>
        </w:tc>
        <w:tc>
          <w:tcPr>
            <w:tcW w:w="5528" w:type="dxa"/>
            <w:noWrap/>
            <w:hideMark/>
          </w:tcPr>
          <w:p w14:paraId="45089DA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-0.044363636</w:t>
            </w:r>
          </w:p>
        </w:tc>
      </w:tr>
      <w:tr w:rsidR="00D929E9" w:rsidRPr="00D929E9" w14:paraId="48EA8662" w14:textId="77777777" w:rsidTr="00D929E9">
        <w:trPr>
          <w:trHeight w:val="300"/>
        </w:trPr>
        <w:tc>
          <w:tcPr>
            <w:tcW w:w="4673" w:type="dxa"/>
            <w:hideMark/>
          </w:tcPr>
          <w:p w14:paraId="4B53007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MIHAILENI</w:t>
            </w:r>
          </w:p>
        </w:tc>
        <w:tc>
          <w:tcPr>
            <w:tcW w:w="5528" w:type="dxa"/>
            <w:noWrap/>
            <w:hideMark/>
          </w:tcPr>
          <w:p w14:paraId="4A44B54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0.00907563</w:t>
            </w:r>
          </w:p>
        </w:tc>
      </w:tr>
      <w:tr w:rsidR="00D929E9" w:rsidRPr="00D929E9" w14:paraId="1533A22A" w14:textId="77777777" w:rsidTr="00D929E9">
        <w:trPr>
          <w:trHeight w:val="300"/>
        </w:trPr>
        <w:tc>
          <w:tcPr>
            <w:tcW w:w="4673" w:type="dxa"/>
            <w:hideMark/>
          </w:tcPr>
          <w:p w14:paraId="68323C8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MUGENI</w:t>
            </w:r>
          </w:p>
        </w:tc>
        <w:tc>
          <w:tcPr>
            <w:tcW w:w="5528" w:type="dxa"/>
            <w:noWrap/>
            <w:hideMark/>
          </w:tcPr>
          <w:p w14:paraId="6A4932E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-0.001538462</w:t>
            </w:r>
          </w:p>
        </w:tc>
      </w:tr>
      <w:tr w:rsidR="00D929E9" w:rsidRPr="00D929E9" w14:paraId="4F880A55" w14:textId="77777777" w:rsidTr="00D929E9">
        <w:trPr>
          <w:trHeight w:val="300"/>
        </w:trPr>
        <w:tc>
          <w:tcPr>
            <w:tcW w:w="4673" w:type="dxa"/>
            <w:hideMark/>
          </w:tcPr>
          <w:p w14:paraId="78E0E69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OCLAND</w:t>
            </w:r>
          </w:p>
        </w:tc>
        <w:tc>
          <w:tcPr>
            <w:tcW w:w="5528" w:type="dxa"/>
            <w:noWrap/>
            <w:hideMark/>
          </w:tcPr>
          <w:p w14:paraId="66FB3E0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0.003870968</w:t>
            </w:r>
          </w:p>
        </w:tc>
      </w:tr>
      <w:tr w:rsidR="00D929E9" w:rsidRPr="00D929E9" w14:paraId="45A954F2" w14:textId="77777777" w:rsidTr="00D929E9">
        <w:trPr>
          <w:trHeight w:val="300"/>
        </w:trPr>
        <w:tc>
          <w:tcPr>
            <w:tcW w:w="4673" w:type="dxa"/>
            <w:hideMark/>
          </w:tcPr>
          <w:p w14:paraId="31012CA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PAULENI-CIUC</w:t>
            </w:r>
          </w:p>
        </w:tc>
        <w:tc>
          <w:tcPr>
            <w:tcW w:w="5528" w:type="dxa"/>
            <w:noWrap/>
            <w:hideMark/>
          </w:tcPr>
          <w:p w14:paraId="151AF15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0.042352941</w:t>
            </w:r>
          </w:p>
        </w:tc>
      </w:tr>
      <w:tr w:rsidR="00D929E9" w:rsidRPr="00D929E9" w14:paraId="5DE48369" w14:textId="77777777" w:rsidTr="00D929E9">
        <w:trPr>
          <w:trHeight w:val="300"/>
        </w:trPr>
        <w:tc>
          <w:tcPr>
            <w:tcW w:w="4673" w:type="dxa"/>
            <w:hideMark/>
          </w:tcPr>
          <w:p w14:paraId="0C2CA68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PLAIESII DE JOS</w:t>
            </w:r>
          </w:p>
        </w:tc>
        <w:tc>
          <w:tcPr>
            <w:tcW w:w="5528" w:type="dxa"/>
            <w:noWrap/>
            <w:hideMark/>
          </w:tcPr>
          <w:p w14:paraId="27FE328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0.039407407</w:t>
            </w:r>
          </w:p>
        </w:tc>
      </w:tr>
      <w:tr w:rsidR="00D929E9" w:rsidRPr="00D929E9" w14:paraId="75362AB1" w14:textId="77777777" w:rsidTr="00D929E9">
        <w:trPr>
          <w:trHeight w:val="300"/>
        </w:trPr>
        <w:tc>
          <w:tcPr>
            <w:tcW w:w="4673" w:type="dxa"/>
            <w:hideMark/>
          </w:tcPr>
          <w:p w14:paraId="2292395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PORUMBENI</w:t>
            </w:r>
          </w:p>
        </w:tc>
        <w:tc>
          <w:tcPr>
            <w:tcW w:w="5528" w:type="dxa"/>
            <w:noWrap/>
            <w:hideMark/>
          </w:tcPr>
          <w:p w14:paraId="5EAEDBE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-0.00516129</w:t>
            </w:r>
          </w:p>
        </w:tc>
      </w:tr>
      <w:tr w:rsidR="00D929E9" w:rsidRPr="00D929E9" w14:paraId="70ECA9BB" w14:textId="77777777" w:rsidTr="00D929E9">
        <w:trPr>
          <w:trHeight w:val="300"/>
        </w:trPr>
        <w:tc>
          <w:tcPr>
            <w:tcW w:w="4673" w:type="dxa"/>
            <w:hideMark/>
          </w:tcPr>
          <w:p w14:paraId="3A10ADF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PRAID</w:t>
            </w:r>
          </w:p>
        </w:tc>
        <w:tc>
          <w:tcPr>
            <w:tcW w:w="5528" w:type="dxa"/>
            <w:noWrap/>
            <w:hideMark/>
          </w:tcPr>
          <w:p w14:paraId="2CEF3C6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-0.016918768</w:t>
            </w:r>
          </w:p>
        </w:tc>
      </w:tr>
      <w:tr w:rsidR="00D929E9" w:rsidRPr="00D929E9" w14:paraId="640D82CA" w14:textId="77777777" w:rsidTr="00D929E9">
        <w:trPr>
          <w:trHeight w:val="300"/>
        </w:trPr>
        <w:tc>
          <w:tcPr>
            <w:tcW w:w="4673" w:type="dxa"/>
            <w:hideMark/>
          </w:tcPr>
          <w:p w14:paraId="4238703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RACU</w:t>
            </w:r>
          </w:p>
        </w:tc>
        <w:tc>
          <w:tcPr>
            <w:tcW w:w="5528" w:type="dxa"/>
            <w:noWrap/>
            <w:hideMark/>
          </w:tcPr>
          <w:p w14:paraId="0A3666A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0.013529412</w:t>
            </w:r>
          </w:p>
        </w:tc>
      </w:tr>
      <w:tr w:rsidR="00D929E9" w:rsidRPr="00D929E9" w14:paraId="10D9756B" w14:textId="77777777" w:rsidTr="00D929E9">
        <w:trPr>
          <w:trHeight w:val="300"/>
        </w:trPr>
        <w:tc>
          <w:tcPr>
            <w:tcW w:w="4673" w:type="dxa"/>
            <w:hideMark/>
          </w:tcPr>
          <w:p w14:paraId="755F62F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REMETEA</w:t>
            </w:r>
          </w:p>
        </w:tc>
        <w:tc>
          <w:tcPr>
            <w:tcW w:w="5528" w:type="dxa"/>
            <w:noWrap/>
            <w:hideMark/>
          </w:tcPr>
          <w:p w14:paraId="6764609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0.002066421</w:t>
            </w:r>
          </w:p>
        </w:tc>
      </w:tr>
      <w:tr w:rsidR="00D929E9" w:rsidRPr="00D929E9" w14:paraId="6DD3649C" w14:textId="77777777" w:rsidTr="00D929E9">
        <w:trPr>
          <w:trHeight w:val="300"/>
        </w:trPr>
        <w:tc>
          <w:tcPr>
            <w:tcW w:w="4673" w:type="dxa"/>
            <w:hideMark/>
          </w:tcPr>
          <w:p w14:paraId="017A3C1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SACEL</w:t>
            </w:r>
          </w:p>
        </w:tc>
        <w:tc>
          <w:tcPr>
            <w:tcW w:w="5528" w:type="dxa"/>
            <w:noWrap/>
            <w:hideMark/>
          </w:tcPr>
          <w:p w14:paraId="495F733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0.031034483</w:t>
            </w:r>
          </w:p>
        </w:tc>
      </w:tr>
      <w:tr w:rsidR="00D929E9" w:rsidRPr="00D929E9" w14:paraId="655CF442" w14:textId="77777777" w:rsidTr="00D929E9">
        <w:trPr>
          <w:trHeight w:val="300"/>
        </w:trPr>
        <w:tc>
          <w:tcPr>
            <w:tcW w:w="4673" w:type="dxa"/>
            <w:hideMark/>
          </w:tcPr>
          <w:p w14:paraId="61C7AE5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SANCRAIENI</w:t>
            </w:r>
          </w:p>
        </w:tc>
        <w:tc>
          <w:tcPr>
            <w:tcW w:w="5528" w:type="dxa"/>
            <w:noWrap/>
            <w:hideMark/>
          </w:tcPr>
          <w:p w14:paraId="4478B24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0.004878049</w:t>
            </w:r>
          </w:p>
        </w:tc>
      </w:tr>
      <w:tr w:rsidR="00D929E9" w:rsidRPr="00D929E9" w14:paraId="41922B85" w14:textId="77777777" w:rsidTr="00D929E9">
        <w:trPr>
          <w:trHeight w:val="300"/>
        </w:trPr>
        <w:tc>
          <w:tcPr>
            <w:tcW w:w="4673" w:type="dxa"/>
            <w:hideMark/>
          </w:tcPr>
          <w:p w14:paraId="3A13825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SANDOMINIC</w:t>
            </w:r>
          </w:p>
        </w:tc>
        <w:tc>
          <w:tcPr>
            <w:tcW w:w="5528" w:type="dxa"/>
            <w:noWrap/>
            <w:hideMark/>
          </w:tcPr>
          <w:p w14:paraId="197BE87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-0.014773519</w:t>
            </w:r>
          </w:p>
        </w:tc>
      </w:tr>
      <w:tr w:rsidR="00D929E9" w:rsidRPr="00D929E9" w14:paraId="278E6CE4" w14:textId="77777777" w:rsidTr="00D929E9">
        <w:trPr>
          <w:trHeight w:val="300"/>
        </w:trPr>
        <w:tc>
          <w:tcPr>
            <w:tcW w:w="4673" w:type="dxa"/>
            <w:hideMark/>
          </w:tcPr>
          <w:p w14:paraId="1F9C64A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SANMARTIN</w:t>
            </w:r>
          </w:p>
        </w:tc>
        <w:tc>
          <w:tcPr>
            <w:tcW w:w="5528" w:type="dxa"/>
            <w:noWrap/>
            <w:hideMark/>
          </w:tcPr>
          <w:p w14:paraId="4DCF5F7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0.006666667</w:t>
            </w:r>
          </w:p>
        </w:tc>
      </w:tr>
      <w:tr w:rsidR="00D929E9" w:rsidRPr="00D929E9" w14:paraId="6CEA351F" w14:textId="77777777" w:rsidTr="00D929E9">
        <w:trPr>
          <w:trHeight w:val="300"/>
        </w:trPr>
        <w:tc>
          <w:tcPr>
            <w:tcW w:w="4673" w:type="dxa"/>
            <w:hideMark/>
          </w:tcPr>
          <w:p w14:paraId="1DF428B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SANSIMION</w:t>
            </w:r>
          </w:p>
        </w:tc>
        <w:tc>
          <w:tcPr>
            <w:tcW w:w="5528" w:type="dxa"/>
            <w:noWrap/>
            <w:hideMark/>
          </w:tcPr>
          <w:p w14:paraId="3AC9DB2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0.003921569</w:t>
            </w:r>
          </w:p>
        </w:tc>
      </w:tr>
      <w:tr w:rsidR="00D929E9" w:rsidRPr="00D929E9" w14:paraId="575FC553" w14:textId="77777777" w:rsidTr="00D929E9">
        <w:trPr>
          <w:trHeight w:val="300"/>
        </w:trPr>
        <w:tc>
          <w:tcPr>
            <w:tcW w:w="4673" w:type="dxa"/>
            <w:hideMark/>
          </w:tcPr>
          <w:p w14:paraId="7004D60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SANTIMBRU</w:t>
            </w:r>
          </w:p>
        </w:tc>
        <w:tc>
          <w:tcPr>
            <w:tcW w:w="5528" w:type="dxa"/>
            <w:noWrap/>
            <w:hideMark/>
          </w:tcPr>
          <w:p w14:paraId="0494B13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0.018640777</w:t>
            </w:r>
          </w:p>
        </w:tc>
      </w:tr>
      <w:tr w:rsidR="00D929E9" w:rsidRPr="00D929E9" w14:paraId="1AD7C8DE" w14:textId="77777777" w:rsidTr="00D929E9">
        <w:trPr>
          <w:trHeight w:val="300"/>
        </w:trPr>
        <w:tc>
          <w:tcPr>
            <w:tcW w:w="4673" w:type="dxa"/>
            <w:hideMark/>
          </w:tcPr>
          <w:p w14:paraId="1021F76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SARMAS</w:t>
            </w:r>
          </w:p>
        </w:tc>
        <w:tc>
          <w:tcPr>
            <w:tcW w:w="5528" w:type="dxa"/>
            <w:noWrap/>
            <w:hideMark/>
          </w:tcPr>
          <w:p w14:paraId="021C82E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-0.022921348</w:t>
            </w:r>
          </w:p>
        </w:tc>
      </w:tr>
      <w:tr w:rsidR="00D929E9" w:rsidRPr="00D929E9" w14:paraId="3301BFFE" w14:textId="77777777" w:rsidTr="00D929E9">
        <w:trPr>
          <w:trHeight w:val="300"/>
        </w:trPr>
        <w:tc>
          <w:tcPr>
            <w:tcW w:w="4673" w:type="dxa"/>
            <w:hideMark/>
          </w:tcPr>
          <w:p w14:paraId="6341AF6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SATU MARE</w:t>
            </w:r>
          </w:p>
        </w:tc>
        <w:tc>
          <w:tcPr>
            <w:tcW w:w="5528" w:type="dxa"/>
            <w:noWrap/>
            <w:hideMark/>
          </w:tcPr>
          <w:p w14:paraId="69F339E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0.009896907</w:t>
            </w:r>
          </w:p>
        </w:tc>
      </w:tr>
      <w:tr w:rsidR="00D929E9" w:rsidRPr="00D929E9" w14:paraId="0CD449D4" w14:textId="77777777" w:rsidTr="00D929E9">
        <w:trPr>
          <w:trHeight w:val="300"/>
        </w:trPr>
        <w:tc>
          <w:tcPr>
            <w:tcW w:w="4673" w:type="dxa"/>
            <w:hideMark/>
          </w:tcPr>
          <w:p w14:paraId="652F420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SECUIENI</w:t>
            </w:r>
          </w:p>
        </w:tc>
        <w:tc>
          <w:tcPr>
            <w:tcW w:w="5528" w:type="dxa"/>
            <w:noWrap/>
            <w:hideMark/>
          </w:tcPr>
          <w:p w14:paraId="6104B65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-0.005241379</w:t>
            </w:r>
          </w:p>
        </w:tc>
      </w:tr>
      <w:tr w:rsidR="00D929E9" w:rsidRPr="00D929E9" w14:paraId="325EF6B3" w14:textId="77777777" w:rsidTr="00D929E9">
        <w:trPr>
          <w:trHeight w:val="300"/>
        </w:trPr>
        <w:tc>
          <w:tcPr>
            <w:tcW w:w="4673" w:type="dxa"/>
            <w:hideMark/>
          </w:tcPr>
          <w:p w14:paraId="4721072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SICULENI</w:t>
            </w:r>
          </w:p>
        </w:tc>
        <w:tc>
          <w:tcPr>
            <w:tcW w:w="5528" w:type="dxa"/>
            <w:noWrap/>
            <w:hideMark/>
          </w:tcPr>
          <w:p w14:paraId="591C6BC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0.01980198</w:t>
            </w:r>
          </w:p>
        </w:tc>
      </w:tr>
      <w:tr w:rsidR="00D929E9" w:rsidRPr="00D929E9" w14:paraId="363AE196" w14:textId="77777777" w:rsidTr="00D929E9">
        <w:trPr>
          <w:trHeight w:val="300"/>
        </w:trPr>
        <w:tc>
          <w:tcPr>
            <w:tcW w:w="4673" w:type="dxa"/>
            <w:hideMark/>
          </w:tcPr>
          <w:p w14:paraId="002B093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SIMONESTI</w:t>
            </w:r>
          </w:p>
        </w:tc>
        <w:tc>
          <w:tcPr>
            <w:tcW w:w="5528" w:type="dxa"/>
            <w:noWrap/>
            <w:hideMark/>
          </w:tcPr>
          <w:p w14:paraId="0E0D7B2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-0.006839378</w:t>
            </w:r>
          </w:p>
        </w:tc>
      </w:tr>
      <w:tr w:rsidR="00D929E9" w:rsidRPr="00D929E9" w14:paraId="4288D517" w14:textId="77777777" w:rsidTr="00D929E9">
        <w:trPr>
          <w:trHeight w:val="300"/>
        </w:trPr>
        <w:tc>
          <w:tcPr>
            <w:tcW w:w="4673" w:type="dxa"/>
            <w:hideMark/>
          </w:tcPr>
          <w:p w14:paraId="0BED0BD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SUBCETATE</w:t>
            </w:r>
          </w:p>
        </w:tc>
        <w:tc>
          <w:tcPr>
            <w:tcW w:w="5528" w:type="dxa"/>
            <w:noWrap/>
            <w:hideMark/>
          </w:tcPr>
          <w:p w14:paraId="1FEC2D0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-0.006341463</w:t>
            </w:r>
          </w:p>
        </w:tc>
      </w:tr>
      <w:tr w:rsidR="00D929E9" w:rsidRPr="00D929E9" w14:paraId="27BAFDA5" w14:textId="77777777" w:rsidTr="00D929E9">
        <w:trPr>
          <w:trHeight w:val="300"/>
        </w:trPr>
        <w:tc>
          <w:tcPr>
            <w:tcW w:w="4673" w:type="dxa"/>
            <w:hideMark/>
          </w:tcPr>
          <w:p w14:paraId="1663A1E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SUSENI</w:t>
            </w:r>
          </w:p>
        </w:tc>
        <w:tc>
          <w:tcPr>
            <w:tcW w:w="5528" w:type="dxa"/>
            <w:noWrap/>
            <w:hideMark/>
          </w:tcPr>
          <w:p w14:paraId="07461C5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0.003362832</w:t>
            </w:r>
          </w:p>
        </w:tc>
      </w:tr>
      <w:tr w:rsidR="00D929E9" w:rsidRPr="00D929E9" w14:paraId="007E8D6D" w14:textId="77777777" w:rsidTr="00D929E9">
        <w:trPr>
          <w:trHeight w:val="300"/>
        </w:trPr>
        <w:tc>
          <w:tcPr>
            <w:tcW w:w="4673" w:type="dxa"/>
            <w:hideMark/>
          </w:tcPr>
          <w:p w14:paraId="4BA15EF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TOMESTI</w:t>
            </w:r>
          </w:p>
        </w:tc>
        <w:tc>
          <w:tcPr>
            <w:tcW w:w="5528" w:type="dxa"/>
            <w:noWrap/>
            <w:hideMark/>
          </w:tcPr>
          <w:p w14:paraId="08C4C9C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-0.033939394</w:t>
            </w:r>
          </w:p>
        </w:tc>
      </w:tr>
      <w:tr w:rsidR="00D929E9" w:rsidRPr="00D929E9" w14:paraId="027360E7" w14:textId="77777777" w:rsidTr="00D929E9">
        <w:trPr>
          <w:trHeight w:val="300"/>
        </w:trPr>
        <w:tc>
          <w:tcPr>
            <w:tcW w:w="4673" w:type="dxa"/>
            <w:hideMark/>
          </w:tcPr>
          <w:p w14:paraId="12043AC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TULGHES</w:t>
            </w:r>
          </w:p>
        </w:tc>
        <w:tc>
          <w:tcPr>
            <w:tcW w:w="5528" w:type="dxa"/>
            <w:noWrap/>
            <w:hideMark/>
          </w:tcPr>
          <w:p w14:paraId="4750D11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0.013913043</w:t>
            </w:r>
          </w:p>
        </w:tc>
      </w:tr>
      <w:tr w:rsidR="00D929E9" w:rsidRPr="00D929E9" w14:paraId="7C1CB3D9" w14:textId="77777777" w:rsidTr="00D929E9">
        <w:trPr>
          <w:trHeight w:val="300"/>
        </w:trPr>
        <w:tc>
          <w:tcPr>
            <w:tcW w:w="4673" w:type="dxa"/>
            <w:hideMark/>
          </w:tcPr>
          <w:p w14:paraId="1F59366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TUSNAD</w:t>
            </w:r>
          </w:p>
        </w:tc>
        <w:tc>
          <w:tcPr>
            <w:tcW w:w="5528" w:type="dxa"/>
            <w:noWrap/>
            <w:hideMark/>
          </w:tcPr>
          <w:p w14:paraId="3C8958B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-0.00173913</w:t>
            </w:r>
          </w:p>
        </w:tc>
      </w:tr>
      <w:tr w:rsidR="00D929E9" w:rsidRPr="00D929E9" w14:paraId="02284C4F" w14:textId="77777777" w:rsidTr="00D929E9">
        <w:trPr>
          <w:trHeight w:val="300"/>
        </w:trPr>
        <w:tc>
          <w:tcPr>
            <w:tcW w:w="4673" w:type="dxa"/>
            <w:hideMark/>
          </w:tcPr>
          <w:p w14:paraId="742C907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ULIES</w:t>
            </w:r>
          </w:p>
        </w:tc>
        <w:tc>
          <w:tcPr>
            <w:tcW w:w="5528" w:type="dxa"/>
            <w:noWrap/>
            <w:hideMark/>
          </w:tcPr>
          <w:p w14:paraId="6CAE9F7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-0.005797101</w:t>
            </w:r>
          </w:p>
        </w:tc>
      </w:tr>
      <w:tr w:rsidR="00D929E9" w:rsidRPr="00D929E9" w14:paraId="46F420A7" w14:textId="77777777" w:rsidTr="00D929E9">
        <w:trPr>
          <w:trHeight w:val="300"/>
        </w:trPr>
        <w:tc>
          <w:tcPr>
            <w:tcW w:w="4673" w:type="dxa"/>
            <w:hideMark/>
          </w:tcPr>
          <w:p w14:paraId="5F042F77"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VARSAG</w:t>
            </w:r>
          </w:p>
        </w:tc>
        <w:tc>
          <w:tcPr>
            <w:tcW w:w="5528" w:type="dxa"/>
            <w:noWrap/>
            <w:hideMark/>
          </w:tcPr>
          <w:p w14:paraId="3E9DCDF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0.0256</w:t>
            </w:r>
          </w:p>
        </w:tc>
      </w:tr>
      <w:tr w:rsidR="00D929E9" w:rsidRPr="00D929E9" w14:paraId="45DEEF50" w14:textId="77777777" w:rsidTr="00D929E9">
        <w:trPr>
          <w:trHeight w:val="300"/>
        </w:trPr>
        <w:tc>
          <w:tcPr>
            <w:tcW w:w="4673" w:type="dxa"/>
            <w:hideMark/>
          </w:tcPr>
          <w:p w14:paraId="1E9573E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VOSLABENI</w:t>
            </w:r>
          </w:p>
        </w:tc>
        <w:tc>
          <w:tcPr>
            <w:tcW w:w="5528" w:type="dxa"/>
            <w:noWrap/>
            <w:hideMark/>
          </w:tcPr>
          <w:p w14:paraId="668CE2A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-0.003030303</w:t>
            </w:r>
          </w:p>
        </w:tc>
      </w:tr>
      <w:tr w:rsidR="00D929E9" w:rsidRPr="00D929E9" w14:paraId="4F637D13" w14:textId="77777777" w:rsidTr="00D929E9">
        <w:trPr>
          <w:trHeight w:val="300"/>
        </w:trPr>
        <w:tc>
          <w:tcPr>
            <w:tcW w:w="4673" w:type="dxa"/>
            <w:hideMark/>
          </w:tcPr>
          <w:p w14:paraId="148FAC1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ZETEA</w:t>
            </w:r>
          </w:p>
        </w:tc>
        <w:tc>
          <w:tcPr>
            <w:tcW w:w="5528" w:type="dxa"/>
            <w:noWrap/>
            <w:hideMark/>
          </w:tcPr>
          <w:p w14:paraId="66C930D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-0.021453287</w:t>
            </w:r>
          </w:p>
        </w:tc>
      </w:tr>
      <w:tr w:rsidR="00D929E9" w:rsidRPr="00D929E9" w14:paraId="3CB97826" w14:textId="77777777" w:rsidTr="00D929E9">
        <w:trPr>
          <w:trHeight w:val="600"/>
        </w:trPr>
        <w:tc>
          <w:tcPr>
            <w:tcW w:w="4673" w:type="dxa"/>
            <w:hideMark/>
          </w:tcPr>
          <w:p w14:paraId="36C21AFE"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TARGU MURES</w:t>
            </w:r>
          </w:p>
        </w:tc>
        <w:tc>
          <w:tcPr>
            <w:tcW w:w="5528" w:type="dxa"/>
            <w:noWrap/>
            <w:hideMark/>
          </w:tcPr>
          <w:p w14:paraId="4F925AF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0.005872949</w:t>
            </w:r>
          </w:p>
        </w:tc>
      </w:tr>
      <w:tr w:rsidR="00D929E9" w:rsidRPr="00D929E9" w14:paraId="60948ED6" w14:textId="77777777" w:rsidTr="00D929E9">
        <w:trPr>
          <w:trHeight w:val="300"/>
        </w:trPr>
        <w:tc>
          <w:tcPr>
            <w:tcW w:w="4673" w:type="dxa"/>
            <w:hideMark/>
          </w:tcPr>
          <w:p w14:paraId="3243144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REGHIN</w:t>
            </w:r>
          </w:p>
        </w:tc>
        <w:tc>
          <w:tcPr>
            <w:tcW w:w="5528" w:type="dxa"/>
            <w:noWrap/>
            <w:hideMark/>
          </w:tcPr>
          <w:p w14:paraId="526DFD2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0.007118872</w:t>
            </w:r>
          </w:p>
        </w:tc>
      </w:tr>
      <w:tr w:rsidR="00D929E9" w:rsidRPr="00D929E9" w14:paraId="58F38CF0" w14:textId="77777777" w:rsidTr="00D929E9">
        <w:trPr>
          <w:trHeight w:val="300"/>
        </w:trPr>
        <w:tc>
          <w:tcPr>
            <w:tcW w:w="4673" w:type="dxa"/>
            <w:hideMark/>
          </w:tcPr>
          <w:p w14:paraId="3E389C4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SIGHISOARA</w:t>
            </w:r>
          </w:p>
        </w:tc>
        <w:tc>
          <w:tcPr>
            <w:tcW w:w="5528" w:type="dxa"/>
            <w:noWrap/>
            <w:hideMark/>
          </w:tcPr>
          <w:p w14:paraId="1CCF54C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0.001556291</w:t>
            </w:r>
          </w:p>
        </w:tc>
      </w:tr>
      <w:tr w:rsidR="00D929E9" w:rsidRPr="00D929E9" w14:paraId="0D5062A4" w14:textId="77777777" w:rsidTr="00D929E9">
        <w:trPr>
          <w:trHeight w:val="300"/>
        </w:trPr>
        <w:tc>
          <w:tcPr>
            <w:tcW w:w="4673" w:type="dxa"/>
            <w:hideMark/>
          </w:tcPr>
          <w:p w14:paraId="1272B3B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TARNAVENI</w:t>
            </w:r>
          </w:p>
        </w:tc>
        <w:tc>
          <w:tcPr>
            <w:tcW w:w="5528" w:type="dxa"/>
            <w:noWrap/>
            <w:hideMark/>
          </w:tcPr>
          <w:p w14:paraId="55648BB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0.002412818</w:t>
            </w:r>
          </w:p>
        </w:tc>
      </w:tr>
      <w:tr w:rsidR="00D929E9" w:rsidRPr="00D929E9" w14:paraId="35E68B29" w14:textId="77777777" w:rsidTr="00D929E9">
        <w:trPr>
          <w:trHeight w:val="300"/>
        </w:trPr>
        <w:tc>
          <w:tcPr>
            <w:tcW w:w="4673" w:type="dxa"/>
            <w:hideMark/>
          </w:tcPr>
          <w:p w14:paraId="5FE4F6C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IERNUT</w:t>
            </w:r>
          </w:p>
        </w:tc>
        <w:tc>
          <w:tcPr>
            <w:tcW w:w="5528" w:type="dxa"/>
            <w:noWrap/>
            <w:hideMark/>
          </w:tcPr>
          <w:p w14:paraId="6DDC424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-0.016414687</w:t>
            </w:r>
          </w:p>
        </w:tc>
      </w:tr>
      <w:tr w:rsidR="00D929E9" w:rsidRPr="00D929E9" w14:paraId="3128CBBA" w14:textId="77777777" w:rsidTr="00D929E9">
        <w:trPr>
          <w:trHeight w:val="300"/>
        </w:trPr>
        <w:tc>
          <w:tcPr>
            <w:tcW w:w="4673" w:type="dxa"/>
            <w:hideMark/>
          </w:tcPr>
          <w:p w14:paraId="68756BC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LUDUS</w:t>
            </w:r>
          </w:p>
        </w:tc>
        <w:tc>
          <w:tcPr>
            <w:tcW w:w="5528" w:type="dxa"/>
            <w:noWrap/>
            <w:hideMark/>
          </w:tcPr>
          <w:p w14:paraId="7BB3860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0.002331839</w:t>
            </w:r>
          </w:p>
        </w:tc>
      </w:tr>
      <w:tr w:rsidR="00D929E9" w:rsidRPr="00D929E9" w14:paraId="1AA71C66" w14:textId="77777777" w:rsidTr="00D929E9">
        <w:trPr>
          <w:trHeight w:val="600"/>
        </w:trPr>
        <w:tc>
          <w:tcPr>
            <w:tcW w:w="4673" w:type="dxa"/>
            <w:hideMark/>
          </w:tcPr>
          <w:p w14:paraId="051C5FB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MIERCUREA NIRAJULUI</w:t>
            </w:r>
          </w:p>
        </w:tc>
        <w:tc>
          <w:tcPr>
            <w:tcW w:w="5528" w:type="dxa"/>
            <w:noWrap/>
            <w:hideMark/>
          </w:tcPr>
          <w:p w14:paraId="2C8F907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-0.008735632</w:t>
            </w:r>
          </w:p>
        </w:tc>
      </w:tr>
      <w:tr w:rsidR="00D929E9" w:rsidRPr="00D929E9" w14:paraId="2DB04B16" w14:textId="77777777" w:rsidTr="00D929E9">
        <w:trPr>
          <w:trHeight w:val="600"/>
        </w:trPr>
        <w:tc>
          <w:tcPr>
            <w:tcW w:w="4673" w:type="dxa"/>
            <w:hideMark/>
          </w:tcPr>
          <w:p w14:paraId="17F93ABE"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SANGEORGIU DE PADURE</w:t>
            </w:r>
          </w:p>
        </w:tc>
        <w:tc>
          <w:tcPr>
            <w:tcW w:w="5528" w:type="dxa"/>
            <w:noWrap/>
            <w:hideMark/>
          </w:tcPr>
          <w:p w14:paraId="4F4F3BA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-0.00244898</w:t>
            </w:r>
          </w:p>
        </w:tc>
      </w:tr>
      <w:tr w:rsidR="00D929E9" w:rsidRPr="00D929E9" w14:paraId="564BDD2D" w14:textId="77777777" w:rsidTr="00D929E9">
        <w:trPr>
          <w:trHeight w:val="300"/>
        </w:trPr>
        <w:tc>
          <w:tcPr>
            <w:tcW w:w="4673" w:type="dxa"/>
            <w:hideMark/>
          </w:tcPr>
          <w:p w14:paraId="5F3D6787"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SARMASU</w:t>
            </w:r>
          </w:p>
        </w:tc>
        <w:tc>
          <w:tcPr>
            <w:tcW w:w="5528" w:type="dxa"/>
            <w:noWrap/>
            <w:hideMark/>
          </w:tcPr>
          <w:p w14:paraId="51B98C6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-0.008571429</w:t>
            </w:r>
          </w:p>
        </w:tc>
      </w:tr>
      <w:tr w:rsidR="00D929E9" w:rsidRPr="00D929E9" w14:paraId="6B6622D3" w14:textId="77777777" w:rsidTr="00D929E9">
        <w:trPr>
          <w:trHeight w:val="300"/>
        </w:trPr>
        <w:tc>
          <w:tcPr>
            <w:tcW w:w="4673" w:type="dxa"/>
            <w:hideMark/>
          </w:tcPr>
          <w:p w14:paraId="3770E31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SOVATA</w:t>
            </w:r>
          </w:p>
        </w:tc>
        <w:tc>
          <w:tcPr>
            <w:tcW w:w="5528" w:type="dxa"/>
            <w:noWrap/>
            <w:hideMark/>
          </w:tcPr>
          <w:p w14:paraId="00C39CE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-0.00453159</w:t>
            </w:r>
          </w:p>
        </w:tc>
      </w:tr>
      <w:tr w:rsidR="00D929E9" w:rsidRPr="00D929E9" w14:paraId="6895C30E" w14:textId="77777777" w:rsidTr="00D929E9">
        <w:trPr>
          <w:trHeight w:val="300"/>
        </w:trPr>
        <w:tc>
          <w:tcPr>
            <w:tcW w:w="4673" w:type="dxa"/>
            <w:hideMark/>
          </w:tcPr>
          <w:p w14:paraId="4852F69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UNGHENI</w:t>
            </w:r>
          </w:p>
        </w:tc>
        <w:tc>
          <w:tcPr>
            <w:tcW w:w="5528" w:type="dxa"/>
            <w:noWrap/>
            <w:hideMark/>
          </w:tcPr>
          <w:p w14:paraId="31CB8AB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0.003417085</w:t>
            </w:r>
          </w:p>
        </w:tc>
      </w:tr>
      <w:tr w:rsidR="00D929E9" w:rsidRPr="00D929E9" w14:paraId="082DBAC1" w14:textId="77777777" w:rsidTr="00D929E9">
        <w:trPr>
          <w:trHeight w:val="300"/>
        </w:trPr>
        <w:tc>
          <w:tcPr>
            <w:tcW w:w="4673" w:type="dxa"/>
            <w:hideMark/>
          </w:tcPr>
          <w:p w14:paraId="5468E6D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ACATARI</w:t>
            </w:r>
          </w:p>
        </w:tc>
        <w:tc>
          <w:tcPr>
            <w:tcW w:w="5528" w:type="dxa"/>
            <w:noWrap/>
            <w:hideMark/>
          </w:tcPr>
          <w:p w14:paraId="576CE8D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-0.017818182</w:t>
            </w:r>
          </w:p>
        </w:tc>
      </w:tr>
      <w:tr w:rsidR="00D929E9" w:rsidRPr="00D929E9" w14:paraId="0CEFD34E" w14:textId="77777777" w:rsidTr="00D929E9">
        <w:trPr>
          <w:trHeight w:val="300"/>
        </w:trPr>
        <w:tc>
          <w:tcPr>
            <w:tcW w:w="4673" w:type="dxa"/>
            <w:hideMark/>
          </w:tcPr>
          <w:p w14:paraId="5D62437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ADAMUS</w:t>
            </w:r>
          </w:p>
        </w:tc>
        <w:tc>
          <w:tcPr>
            <w:tcW w:w="5528" w:type="dxa"/>
            <w:noWrap/>
            <w:hideMark/>
          </w:tcPr>
          <w:p w14:paraId="1DC4409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0.006748971</w:t>
            </w:r>
          </w:p>
        </w:tc>
      </w:tr>
      <w:tr w:rsidR="00D929E9" w:rsidRPr="00D929E9" w14:paraId="10C93871" w14:textId="77777777" w:rsidTr="00D929E9">
        <w:trPr>
          <w:trHeight w:val="300"/>
        </w:trPr>
        <w:tc>
          <w:tcPr>
            <w:tcW w:w="4673" w:type="dxa"/>
            <w:hideMark/>
          </w:tcPr>
          <w:p w14:paraId="678A0C0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ALBESTI</w:t>
            </w:r>
          </w:p>
        </w:tc>
        <w:tc>
          <w:tcPr>
            <w:tcW w:w="5528" w:type="dxa"/>
            <w:noWrap/>
            <w:hideMark/>
          </w:tcPr>
          <w:p w14:paraId="35FB9D2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0.019619772</w:t>
            </w:r>
          </w:p>
        </w:tc>
      </w:tr>
      <w:tr w:rsidR="00D929E9" w:rsidRPr="00D929E9" w14:paraId="47DCE612" w14:textId="77777777" w:rsidTr="00D929E9">
        <w:trPr>
          <w:trHeight w:val="300"/>
        </w:trPr>
        <w:tc>
          <w:tcPr>
            <w:tcW w:w="4673" w:type="dxa"/>
            <w:hideMark/>
          </w:tcPr>
          <w:p w14:paraId="1286F4E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ALUNIS</w:t>
            </w:r>
          </w:p>
        </w:tc>
        <w:tc>
          <w:tcPr>
            <w:tcW w:w="5528" w:type="dxa"/>
            <w:noWrap/>
            <w:hideMark/>
          </w:tcPr>
          <w:p w14:paraId="5E6E486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-0.038333333</w:t>
            </w:r>
          </w:p>
        </w:tc>
      </w:tr>
      <w:tr w:rsidR="00D929E9" w:rsidRPr="00D929E9" w14:paraId="7D196E00" w14:textId="77777777" w:rsidTr="00D929E9">
        <w:trPr>
          <w:trHeight w:val="300"/>
        </w:trPr>
        <w:tc>
          <w:tcPr>
            <w:tcW w:w="4673" w:type="dxa"/>
            <w:hideMark/>
          </w:tcPr>
          <w:p w14:paraId="0073190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APOLD</w:t>
            </w:r>
          </w:p>
        </w:tc>
        <w:tc>
          <w:tcPr>
            <w:tcW w:w="5528" w:type="dxa"/>
            <w:noWrap/>
            <w:hideMark/>
          </w:tcPr>
          <w:p w14:paraId="5A940F3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-0.004102564</w:t>
            </w:r>
          </w:p>
        </w:tc>
      </w:tr>
      <w:tr w:rsidR="00D929E9" w:rsidRPr="00D929E9" w14:paraId="2F2011A2" w14:textId="77777777" w:rsidTr="00D929E9">
        <w:trPr>
          <w:trHeight w:val="300"/>
        </w:trPr>
        <w:tc>
          <w:tcPr>
            <w:tcW w:w="4673" w:type="dxa"/>
            <w:hideMark/>
          </w:tcPr>
          <w:p w14:paraId="539DEF4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ATINTIS</w:t>
            </w:r>
          </w:p>
        </w:tc>
        <w:tc>
          <w:tcPr>
            <w:tcW w:w="5528" w:type="dxa"/>
            <w:noWrap/>
            <w:hideMark/>
          </w:tcPr>
          <w:p w14:paraId="6CF2868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0.004324324</w:t>
            </w:r>
          </w:p>
        </w:tc>
      </w:tr>
      <w:tr w:rsidR="00D929E9" w:rsidRPr="00D929E9" w14:paraId="312CB30E" w14:textId="77777777" w:rsidTr="00D929E9">
        <w:trPr>
          <w:trHeight w:val="300"/>
        </w:trPr>
        <w:tc>
          <w:tcPr>
            <w:tcW w:w="4673" w:type="dxa"/>
            <w:hideMark/>
          </w:tcPr>
          <w:p w14:paraId="7C51420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BAGACIU</w:t>
            </w:r>
          </w:p>
        </w:tc>
        <w:tc>
          <w:tcPr>
            <w:tcW w:w="5528" w:type="dxa"/>
            <w:noWrap/>
            <w:hideMark/>
          </w:tcPr>
          <w:p w14:paraId="545DE52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-0.00952381</w:t>
            </w:r>
          </w:p>
        </w:tc>
      </w:tr>
      <w:tr w:rsidR="00D929E9" w:rsidRPr="00D929E9" w14:paraId="5144B8DE" w14:textId="77777777" w:rsidTr="00D929E9">
        <w:trPr>
          <w:trHeight w:val="300"/>
        </w:trPr>
        <w:tc>
          <w:tcPr>
            <w:tcW w:w="4673" w:type="dxa"/>
            <w:hideMark/>
          </w:tcPr>
          <w:p w14:paraId="1ADDE82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BAHNEA</w:t>
            </w:r>
          </w:p>
        </w:tc>
        <w:tc>
          <w:tcPr>
            <w:tcW w:w="5528" w:type="dxa"/>
            <w:noWrap/>
            <w:hideMark/>
          </w:tcPr>
          <w:p w14:paraId="4E20896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-0.00453202</w:t>
            </w:r>
          </w:p>
        </w:tc>
      </w:tr>
      <w:tr w:rsidR="00D929E9" w:rsidRPr="00D929E9" w14:paraId="45D07097" w14:textId="77777777" w:rsidTr="00D929E9">
        <w:trPr>
          <w:trHeight w:val="300"/>
        </w:trPr>
        <w:tc>
          <w:tcPr>
            <w:tcW w:w="4673" w:type="dxa"/>
            <w:hideMark/>
          </w:tcPr>
          <w:p w14:paraId="5475052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BALA</w:t>
            </w:r>
          </w:p>
        </w:tc>
        <w:tc>
          <w:tcPr>
            <w:tcW w:w="5528" w:type="dxa"/>
            <w:noWrap/>
            <w:hideMark/>
          </w:tcPr>
          <w:p w14:paraId="285451B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-0.010769231</w:t>
            </w:r>
          </w:p>
        </w:tc>
      </w:tr>
      <w:tr w:rsidR="00D929E9" w:rsidRPr="00D929E9" w14:paraId="26E92C64" w14:textId="77777777" w:rsidTr="00D929E9">
        <w:trPr>
          <w:trHeight w:val="300"/>
        </w:trPr>
        <w:tc>
          <w:tcPr>
            <w:tcW w:w="4673" w:type="dxa"/>
            <w:hideMark/>
          </w:tcPr>
          <w:p w14:paraId="687C1BC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BALAUSERI</w:t>
            </w:r>
          </w:p>
        </w:tc>
        <w:tc>
          <w:tcPr>
            <w:tcW w:w="5528" w:type="dxa"/>
            <w:noWrap/>
            <w:hideMark/>
          </w:tcPr>
          <w:p w14:paraId="7C42BA1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0.008387097</w:t>
            </w:r>
          </w:p>
        </w:tc>
      </w:tr>
      <w:tr w:rsidR="00D929E9" w:rsidRPr="00D929E9" w14:paraId="13B50532" w14:textId="77777777" w:rsidTr="00D929E9">
        <w:trPr>
          <w:trHeight w:val="300"/>
        </w:trPr>
        <w:tc>
          <w:tcPr>
            <w:tcW w:w="4673" w:type="dxa"/>
            <w:hideMark/>
          </w:tcPr>
          <w:p w14:paraId="5A58C8E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BAND</w:t>
            </w:r>
          </w:p>
        </w:tc>
        <w:tc>
          <w:tcPr>
            <w:tcW w:w="5528" w:type="dxa"/>
            <w:noWrap/>
            <w:hideMark/>
          </w:tcPr>
          <w:p w14:paraId="1B1F1D5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-0.005542725</w:t>
            </w:r>
          </w:p>
        </w:tc>
      </w:tr>
      <w:tr w:rsidR="00D929E9" w:rsidRPr="00D929E9" w14:paraId="6E9FB269" w14:textId="77777777" w:rsidTr="00D929E9">
        <w:trPr>
          <w:trHeight w:val="300"/>
        </w:trPr>
        <w:tc>
          <w:tcPr>
            <w:tcW w:w="4673" w:type="dxa"/>
            <w:hideMark/>
          </w:tcPr>
          <w:p w14:paraId="2295154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BATOS</w:t>
            </w:r>
          </w:p>
        </w:tc>
        <w:tc>
          <w:tcPr>
            <w:tcW w:w="5528" w:type="dxa"/>
            <w:noWrap/>
            <w:hideMark/>
          </w:tcPr>
          <w:p w14:paraId="4C5EDF0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-0.018315789</w:t>
            </w:r>
          </w:p>
        </w:tc>
      </w:tr>
      <w:tr w:rsidR="00D929E9" w:rsidRPr="00D929E9" w14:paraId="2A31CA7C" w14:textId="77777777" w:rsidTr="00D929E9">
        <w:trPr>
          <w:trHeight w:val="300"/>
        </w:trPr>
        <w:tc>
          <w:tcPr>
            <w:tcW w:w="4673" w:type="dxa"/>
            <w:hideMark/>
          </w:tcPr>
          <w:p w14:paraId="7F8C6B4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BEICA DE JOS</w:t>
            </w:r>
          </w:p>
        </w:tc>
        <w:tc>
          <w:tcPr>
            <w:tcW w:w="5528" w:type="dxa"/>
            <w:noWrap/>
            <w:hideMark/>
          </w:tcPr>
          <w:p w14:paraId="48FCED8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0.024554455</w:t>
            </w:r>
          </w:p>
        </w:tc>
      </w:tr>
      <w:tr w:rsidR="00D929E9" w:rsidRPr="00D929E9" w14:paraId="6B4878CB" w14:textId="77777777" w:rsidTr="00D929E9">
        <w:trPr>
          <w:trHeight w:val="300"/>
        </w:trPr>
        <w:tc>
          <w:tcPr>
            <w:tcW w:w="4673" w:type="dxa"/>
            <w:hideMark/>
          </w:tcPr>
          <w:p w14:paraId="5331BA7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BERENI</w:t>
            </w:r>
          </w:p>
        </w:tc>
        <w:tc>
          <w:tcPr>
            <w:tcW w:w="5528" w:type="dxa"/>
            <w:noWrap/>
            <w:hideMark/>
          </w:tcPr>
          <w:p w14:paraId="35CBECC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-0.009275362</w:t>
            </w:r>
          </w:p>
        </w:tc>
      </w:tr>
      <w:tr w:rsidR="00D929E9" w:rsidRPr="00D929E9" w14:paraId="05BDC601" w14:textId="77777777" w:rsidTr="00D929E9">
        <w:trPr>
          <w:trHeight w:val="300"/>
        </w:trPr>
        <w:tc>
          <w:tcPr>
            <w:tcW w:w="4673" w:type="dxa"/>
            <w:hideMark/>
          </w:tcPr>
          <w:p w14:paraId="564EFB6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BICHIS</w:t>
            </w:r>
          </w:p>
        </w:tc>
        <w:tc>
          <w:tcPr>
            <w:tcW w:w="5528" w:type="dxa"/>
            <w:noWrap/>
            <w:hideMark/>
          </w:tcPr>
          <w:p w14:paraId="2F0FA1C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-0.024</w:t>
            </w:r>
          </w:p>
        </w:tc>
      </w:tr>
      <w:tr w:rsidR="00D929E9" w:rsidRPr="00D929E9" w14:paraId="76AA1D00" w14:textId="77777777" w:rsidTr="00D929E9">
        <w:trPr>
          <w:trHeight w:val="300"/>
        </w:trPr>
        <w:tc>
          <w:tcPr>
            <w:tcW w:w="4673" w:type="dxa"/>
            <w:hideMark/>
          </w:tcPr>
          <w:p w14:paraId="5C61DA1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BOGATA</w:t>
            </w:r>
          </w:p>
        </w:tc>
        <w:tc>
          <w:tcPr>
            <w:tcW w:w="5528" w:type="dxa"/>
            <w:noWrap/>
            <w:hideMark/>
          </w:tcPr>
          <w:p w14:paraId="30F9B53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-0.016666667</w:t>
            </w:r>
          </w:p>
        </w:tc>
      </w:tr>
      <w:tr w:rsidR="00D929E9" w:rsidRPr="00D929E9" w14:paraId="1F3DA04C" w14:textId="77777777" w:rsidTr="00D929E9">
        <w:trPr>
          <w:trHeight w:val="300"/>
        </w:trPr>
        <w:tc>
          <w:tcPr>
            <w:tcW w:w="4673" w:type="dxa"/>
            <w:hideMark/>
          </w:tcPr>
          <w:p w14:paraId="77278C4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BRANCOVENESTI</w:t>
            </w:r>
          </w:p>
        </w:tc>
        <w:tc>
          <w:tcPr>
            <w:tcW w:w="5528" w:type="dxa"/>
            <w:noWrap/>
            <w:hideMark/>
          </w:tcPr>
          <w:p w14:paraId="433D3C4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-0.001509434</w:t>
            </w:r>
          </w:p>
        </w:tc>
      </w:tr>
      <w:tr w:rsidR="00D929E9" w:rsidRPr="00D929E9" w14:paraId="46BD3183" w14:textId="77777777" w:rsidTr="00D929E9">
        <w:trPr>
          <w:trHeight w:val="300"/>
        </w:trPr>
        <w:tc>
          <w:tcPr>
            <w:tcW w:w="4673" w:type="dxa"/>
            <w:hideMark/>
          </w:tcPr>
          <w:p w14:paraId="1A3B41C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BREAZA</w:t>
            </w:r>
          </w:p>
        </w:tc>
        <w:tc>
          <w:tcPr>
            <w:tcW w:w="5528" w:type="dxa"/>
            <w:noWrap/>
            <w:hideMark/>
          </w:tcPr>
          <w:p w14:paraId="6E58262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-0.043007519</w:t>
            </w:r>
          </w:p>
        </w:tc>
      </w:tr>
      <w:tr w:rsidR="00D929E9" w:rsidRPr="00D929E9" w14:paraId="1AB57BFF" w14:textId="77777777" w:rsidTr="00D929E9">
        <w:trPr>
          <w:trHeight w:val="300"/>
        </w:trPr>
        <w:tc>
          <w:tcPr>
            <w:tcW w:w="4673" w:type="dxa"/>
            <w:hideMark/>
          </w:tcPr>
          <w:p w14:paraId="63214C0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CEUASU DE CAMPIE</w:t>
            </w:r>
          </w:p>
        </w:tc>
        <w:tc>
          <w:tcPr>
            <w:tcW w:w="5528" w:type="dxa"/>
            <w:noWrap/>
            <w:hideMark/>
          </w:tcPr>
          <w:p w14:paraId="0F6E6F6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-0.00556213</w:t>
            </w:r>
          </w:p>
        </w:tc>
      </w:tr>
      <w:tr w:rsidR="00D929E9" w:rsidRPr="00D929E9" w14:paraId="504D5659" w14:textId="77777777" w:rsidTr="00D929E9">
        <w:trPr>
          <w:trHeight w:val="300"/>
        </w:trPr>
        <w:tc>
          <w:tcPr>
            <w:tcW w:w="4673" w:type="dxa"/>
            <w:hideMark/>
          </w:tcPr>
          <w:p w14:paraId="3F629F7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CHETANI</w:t>
            </w:r>
          </w:p>
        </w:tc>
        <w:tc>
          <w:tcPr>
            <w:tcW w:w="5528" w:type="dxa"/>
            <w:noWrap/>
            <w:hideMark/>
          </w:tcPr>
          <w:p w14:paraId="458D143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-0.0025</w:t>
            </w:r>
          </w:p>
        </w:tc>
      </w:tr>
      <w:tr w:rsidR="00D929E9" w:rsidRPr="00D929E9" w14:paraId="6CBF37E6" w14:textId="77777777" w:rsidTr="00D929E9">
        <w:trPr>
          <w:trHeight w:val="300"/>
        </w:trPr>
        <w:tc>
          <w:tcPr>
            <w:tcW w:w="4673" w:type="dxa"/>
            <w:hideMark/>
          </w:tcPr>
          <w:p w14:paraId="41F68267"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CHIBED</w:t>
            </w:r>
          </w:p>
        </w:tc>
        <w:tc>
          <w:tcPr>
            <w:tcW w:w="5528" w:type="dxa"/>
            <w:noWrap/>
            <w:hideMark/>
          </w:tcPr>
          <w:p w14:paraId="28F57CB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-0.037083333</w:t>
            </w:r>
          </w:p>
        </w:tc>
      </w:tr>
      <w:tr w:rsidR="00D929E9" w:rsidRPr="00D929E9" w14:paraId="5130944B" w14:textId="77777777" w:rsidTr="00D929E9">
        <w:trPr>
          <w:trHeight w:val="300"/>
        </w:trPr>
        <w:tc>
          <w:tcPr>
            <w:tcW w:w="4673" w:type="dxa"/>
            <w:hideMark/>
          </w:tcPr>
          <w:p w14:paraId="7ED0593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CHIHERU DE JOS</w:t>
            </w:r>
          </w:p>
        </w:tc>
        <w:tc>
          <w:tcPr>
            <w:tcW w:w="5528" w:type="dxa"/>
            <w:noWrap/>
            <w:hideMark/>
          </w:tcPr>
          <w:p w14:paraId="19FB1A6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0.010555556</w:t>
            </w:r>
          </w:p>
        </w:tc>
      </w:tr>
      <w:tr w:rsidR="00D929E9" w:rsidRPr="00D929E9" w14:paraId="3ACF8A74" w14:textId="77777777" w:rsidTr="00D929E9">
        <w:trPr>
          <w:trHeight w:val="300"/>
        </w:trPr>
        <w:tc>
          <w:tcPr>
            <w:tcW w:w="4673" w:type="dxa"/>
            <w:hideMark/>
          </w:tcPr>
          <w:p w14:paraId="4FB5E7E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COROISANMARTIN</w:t>
            </w:r>
          </w:p>
        </w:tc>
        <w:tc>
          <w:tcPr>
            <w:tcW w:w="5528" w:type="dxa"/>
            <w:noWrap/>
            <w:hideMark/>
          </w:tcPr>
          <w:p w14:paraId="108E368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w:t>
            </w:r>
          </w:p>
        </w:tc>
      </w:tr>
      <w:tr w:rsidR="00D929E9" w:rsidRPr="00D929E9" w14:paraId="10DEA160" w14:textId="77777777" w:rsidTr="00D929E9">
        <w:trPr>
          <w:trHeight w:val="300"/>
        </w:trPr>
        <w:tc>
          <w:tcPr>
            <w:tcW w:w="4673" w:type="dxa"/>
            <w:hideMark/>
          </w:tcPr>
          <w:p w14:paraId="46FF45B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CORUNCA</w:t>
            </w:r>
          </w:p>
        </w:tc>
        <w:tc>
          <w:tcPr>
            <w:tcW w:w="5528" w:type="dxa"/>
            <w:noWrap/>
            <w:hideMark/>
          </w:tcPr>
          <w:p w14:paraId="4A21E1C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0.00575</w:t>
            </w:r>
          </w:p>
        </w:tc>
      </w:tr>
      <w:tr w:rsidR="00D929E9" w:rsidRPr="00D929E9" w14:paraId="1AF79CB1" w14:textId="77777777" w:rsidTr="00D929E9">
        <w:trPr>
          <w:trHeight w:val="300"/>
        </w:trPr>
        <w:tc>
          <w:tcPr>
            <w:tcW w:w="4673" w:type="dxa"/>
            <w:hideMark/>
          </w:tcPr>
          <w:p w14:paraId="47E1A7CE"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COZMA</w:t>
            </w:r>
          </w:p>
        </w:tc>
        <w:tc>
          <w:tcPr>
            <w:tcW w:w="5528" w:type="dxa"/>
            <w:noWrap/>
            <w:hideMark/>
          </w:tcPr>
          <w:p w14:paraId="36EF721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-0.041538462</w:t>
            </w:r>
          </w:p>
        </w:tc>
      </w:tr>
      <w:tr w:rsidR="00D929E9" w:rsidRPr="00D929E9" w14:paraId="47A0D0C8" w14:textId="77777777" w:rsidTr="00D929E9">
        <w:trPr>
          <w:trHeight w:val="300"/>
        </w:trPr>
        <w:tc>
          <w:tcPr>
            <w:tcW w:w="4673" w:type="dxa"/>
            <w:hideMark/>
          </w:tcPr>
          <w:p w14:paraId="2842F3B7"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CRACIUNESTI</w:t>
            </w:r>
          </w:p>
        </w:tc>
        <w:tc>
          <w:tcPr>
            <w:tcW w:w="5528" w:type="dxa"/>
            <w:noWrap/>
            <w:hideMark/>
          </w:tcPr>
          <w:p w14:paraId="2B8C7CE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-0.001795918</w:t>
            </w:r>
          </w:p>
        </w:tc>
      </w:tr>
      <w:tr w:rsidR="00D929E9" w:rsidRPr="00D929E9" w14:paraId="12976EE9" w14:textId="77777777" w:rsidTr="00D929E9">
        <w:trPr>
          <w:trHeight w:val="300"/>
        </w:trPr>
        <w:tc>
          <w:tcPr>
            <w:tcW w:w="4673" w:type="dxa"/>
            <w:hideMark/>
          </w:tcPr>
          <w:p w14:paraId="7F76763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CRAIESTI</w:t>
            </w:r>
          </w:p>
        </w:tc>
        <w:tc>
          <w:tcPr>
            <w:tcW w:w="5528" w:type="dxa"/>
            <w:noWrap/>
            <w:hideMark/>
          </w:tcPr>
          <w:p w14:paraId="7EA171C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-0.01877551</w:t>
            </w:r>
          </w:p>
        </w:tc>
      </w:tr>
      <w:tr w:rsidR="00D929E9" w:rsidRPr="00D929E9" w14:paraId="523DDF11" w14:textId="77777777" w:rsidTr="00D929E9">
        <w:trPr>
          <w:trHeight w:val="300"/>
        </w:trPr>
        <w:tc>
          <w:tcPr>
            <w:tcW w:w="4673" w:type="dxa"/>
            <w:hideMark/>
          </w:tcPr>
          <w:p w14:paraId="5686A55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CRISTESTI</w:t>
            </w:r>
          </w:p>
        </w:tc>
        <w:tc>
          <w:tcPr>
            <w:tcW w:w="5528" w:type="dxa"/>
            <w:noWrap/>
            <w:hideMark/>
          </w:tcPr>
          <w:p w14:paraId="06825D3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0.007131783</w:t>
            </w:r>
          </w:p>
        </w:tc>
      </w:tr>
      <w:tr w:rsidR="00D929E9" w:rsidRPr="00D929E9" w14:paraId="64ABF62F" w14:textId="77777777" w:rsidTr="00D929E9">
        <w:trPr>
          <w:trHeight w:val="300"/>
        </w:trPr>
        <w:tc>
          <w:tcPr>
            <w:tcW w:w="4673" w:type="dxa"/>
            <w:hideMark/>
          </w:tcPr>
          <w:p w14:paraId="2AA366D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CUCERDEA</w:t>
            </w:r>
          </w:p>
        </w:tc>
        <w:tc>
          <w:tcPr>
            <w:tcW w:w="5528" w:type="dxa"/>
            <w:noWrap/>
            <w:hideMark/>
          </w:tcPr>
          <w:p w14:paraId="59AD33E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-0.041403509</w:t>
            </w:r>
          </w:p>
        </w:tc>
      </w:tr>
      <w:tr w:rsidR="00D929E9" w:rsidRPr="00D929E9" w14:paraId="08E5896D" w14:textId="77777777" w:rsidTr="00D929E9">
        <w:trPr>
          <w:trHeight w:val="300"/>
        </w:trPr>
        <w:tc>
          <w:tcPr>
            <w:tcW w:w="4673" w:type="dxa"/>
            <w:hideMark/>
          </w:tcPr>
          <w:p w14:paraId="341052C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CUCI</w:t>
            </w:r>
          </w:p>
        </w:tc>
        <w:tc>
          <w:tcPr>
            <w:tcW w:w="5528" w:type="dxa"/>
            <w:noWrap/>
            <w:hideMark/>
          </w:tcPr>
          <w:p w14:paraId="7145414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-0.021010101</w:t>
            </w:r>
          </w:p>
        </w:tc>
      </w:tr>
      <w:tr w:rsidR="00D929E9" w:rsidRPr="00D929E9" w14:paraId="498F91B1" w14:textId="77777777" w:rsidTr="00D929E9">
        <w:trPr>
          <w:trHeight w:val="300"/>
        </w:trPr>
        <w:tc>
          <w:tcPr>
            <w:tcW w:w="4673" w:type="dxa"/>
            <w:hideMark/>
          </w:tcPr>
          <w:p w14:paraId="68D5C53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DANES</w:t>
            </w:r>
          </w:p>
        </w:tc>
        <w:tc>
          <w:tcPr>
            <w:tcW w:w="5528" w:type="dxa"/>
            <w:noWrap/>
            <w:hideMark/>
          </w:tcPr>
          <w:p w14:paraId="6BFC4FD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0.019407407</w:t>
            </w:r>
          </w:p>
        </w:tc>
      </w:tr>
      <w:tr w:rsidR="00D929E9" w:rsidRPr="00D929E9" w14:paraId="61AF4386" w14:textId="77777777" w:rsidTr="00D929E9">
        <w:trPr>
          <w:trHeight w:val="300"/>
        </w:trPr>
        <w:tc>
          <w:tcPr>
            <w:tcW w:w="4673" w:type="dxa"/>
            <w:hideMark/>
          </w:tcPr>
          <w:p w14:paraId="23D5221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DEDA</w:t>
            </w:r>
          </w:p>
        </w:tc>
        <w:tc>
          <w:tcPr>
            <w:tcW w:w="5528" w:type="dxa"/>
            <w:noWrap/>
            <w:hideMark/>
          </w:tcPr>
          <w:p w14:paraId="428ACB8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-0.009391304</w:t>
            </w:r>
          </w:p>
        </w:tc>
      </w:tr>
      <w:tr w:rsidR="00D929E9" w:rsidRPr="00D929E9" w14:paraId="4190BD23" w14:textId="77777777" w:rsidTr="00D929E9">
        <w:trPr>
          <w:trHeight w:val="300"/>
        </w:trPr>
        <w:tc>
          <w:tcPr>
            <w:tcW w:w="4673" w:type="dxa"/>
            <w:hideMark/>
          </w:tcPr>
          <w:p w14:paraId="1BBE561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EREMITU</w:t>
            </w:r>
          </w:p>
        </w:tc>
        <w:tc>
          <w:tcPr>
            <w:tcW w:w="5528" w:type="dxa"/>
            <w:noWrap/>
            <w:hideMark/>
          </w:tcPr>
          <w:p w14:paraId="6FF9146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-0.008767123</w:t>
            </w:r>
          </w:p>
        </w:tc>
      </w:tr>
      <w:tr w:rsidR="00D929E9" w:rsidRPr="00D929E9" w14:paraId="29CA933D" w14:textId="77777777" w:rsidTr="00D929E9">
        <w:trPr>
          <w:trHeight w:val="300"/>
        </w:trPr>
        <w:tc>
          <w:tcPr>
            <w:tcW w:w="4673" w:type="dxa"/>
            <w:hideMark/>
          </w:tcPr>
          <w:p w14:paraId="68B4BC2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ERNEI</w:t>
            </w:r>
          </w:p>
        </w:tc>
        <w:tc>
          <w:tcPr>
            <w:tcW w:w="5528" w:type="dxa"/>
            <w:noWrap/>
            <w:hideMark/>
          </w:tcPr>
          <w:p w14:paraId="78A33F9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-0.019771429</w:t>
            </w:r>
          </w:p>
        </w:tc>
      </w:tr>
      <w:tr w:rsidR="00D929E9" w:rsidRPr="00D929E9" w14:paraId="38DF0618" w14:textId="77777777" w:rsidTr="00D929E9">
        <w:trPr>
          <w:trHeight w:val="300"/>
        </w:trPr>
        <w:tc>
          <w:tcPr>
            <w:tcW w:w="4673" w:type="dxa"/>
            <w:hideMark/>
          </w:tcPr>
          <w:p w14:paraId="5B7F64D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FANTANELE</w:t>
            </w:r>
          </w:p>
        </w:tc>
        <w:tc>
          <w:tcPr>
            <w:tcW w:w="5528" w:type="dxa"/>
            <w:noWrap/>
            <w:hideMark/>
          </w:tcPr>
          <w:p w14:paraId="414CC2E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0.008888889</w:t>
            </w:r>
          </w:p>
        </w:tc>
      </w:tr>
      <w:tr w:rsidR="00D929E9" w:rsidRPr="00D929E9" w14:paraId="35ABF031" w14:textId="77777777" w:rsidTr="00D929E9">
        <w:trPr>
          <w:trHeight w:val="300"/>
        </w:trPr>
        <w:tc>
          <w:tcPr>
            <w:tcW w:w="4673" w:type="dxa"/>
            <w:hideMark/>
          </w:tcPr>
          <w:p w14:paraId="5EF9943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FARAGAU</w:t>
            </w:r>
          </w:p>
        </w:tc>
        <w:tc>
          <w:tcPr>
            <w:tcW w:w="5528" w:type="dxa"/>
            <w:noWrap/>
            <w:hideMark/>
          </w:tcPr>
          <w:p w14:paraId="27B714F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0.018924731</w:t>
            </w:r>
          </w:p>
        </w:tc>
      </w:tr>
      <w:tr w:rsidR="00D929E9" w:rsidRPr="00D929E9" w14:paraId="62A77DD4" w14:textId="77777777" w:rsidTr="00D929E9">
        <w:trPr>
          <w:trHeight w:val="300"/>
        </w:trPr>
        <w:tc>
          <w:tcPr>
            <w:tcW w:w="4673" w:type="dxa"/>
            <w:hideMark/>
          </w:tcPr>
          <w:p w14:paraId="202A64F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GALESTI</w:t>
            </w:r>
          </w:p>
        </w:tc>
        <w:tc>
          <w:tcPr>
            <w:tcW w:w="5528" w:type="dxa"/>
            <w:noWrap/>
            <w:hideMark/>
          </w:tcPr>
          <w:p w14:paraId="156F1C9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0.000689655</w:t>
            </w:r>
          </w:p>
        </w:tc>
      </w:tr>
      <w:tr w:rsidR="00D929E9" w:rsidRPr="00D929E9" w14:paraId="375849B8" w14:textId="77777777" w:rsidTr="00D929E9">
        <w:trPr>
          <w:trHeight w:val="300"/>
        </w:trPr>
        <w:tc>
          <w:tcPr>
            <w:tcW w:w="4673" w:type="dxa"/>
            <w:hideMark/>
          </w:tcPr>
          <w:p w14:paraId="4E930CB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GANESTI</w:t>
            </w:r>
          </w:p>
        </w:tc>
        <w:tc>
          <w:tcPr>
            <w:tcW w:w="5528" w:type="dxa"/>
            <w:noWrap/>
            <w:hideMark/>
          </w:tcPr>
          <w:p w14:paraId="7A5C05D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-0.018461538</w:t>
            </w:r>
          </w:p>
        </w:tc>
      </w:tr>
      <w:tr w:rsidR="00D929E9" w:rsidRPr="00D929E9" w14:paraId="459CDF73" w14:textId="77777777" w:rsidTr="00D929E9">
        <w:trPr>
          <w:trHeight w:val="300"/>
        </w:trPr>
        <w:tc>
          <w:tcPr>
            <w:tcW w:w="4673" w:type="dxa"/>
            <w:hideMark/>
          </w:tcPr>
          <w:p w14:paraId="5110D83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GHEORGHE DOJA</w:t>
            </w:r>
          </w:p>
        </w:tc>
        <w:tc>
          <w:tcPr>
            <w:tcW w:w="5528" w:type="dxa"/>
            <w:noWrap/>
            <w:hideMark/>
          </w:tcPr>
          <w:p w14:paraId="0E43443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-0.00754717</w:t>
            </w:r>
          </w:p>
        </w:tc>
      </w:tr>
      <w:tr w:rsidR="00D929E9" w:rsidRPr="00D929E9" w14:paraId="67A95BD3" w14:textId="77777777" w:rsidTr="00D929E9">
        <w:trPr>
          <w:trHeight w:val="300"/>
        </w:trPr>
        <w:tc>
          <w:tcPr>
            <w:tcW w:w="4673" w:type="dxa"/>
            <w:hideMark/>
          </w:tcPr>
          <w:p w14:paraId="2E35271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GHINDARI</w:t>
            </w:r>
          </w:p>
        </w:tc>
        <w:tc>
          <w:tcPr>
            <w:tcW w:w="5528" w:type="dxa"/>
            <w:noWrap/>
            <w:hideMark/>
          </w:tcPr>
          <w:p w14:paraId="4828FE1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-0.019904306</w:t>
            </w:r>
          </w:p>
        </w:tc>
      </w:tr>
      <w:tr w:rsidR="00D929E9" w:rsidRPr="00D929E9" w14:paraId="11143839" w14:textId="77777777" w:rsidTr="00D929E9">
        <w:trPr>
          <w:trHeight w:val="300"/>
        </w:trPr>
        <w:tc>
          <w:tcPr>
            <w:tcW w:w="4673" w:type="dxa"/>
            <w:hideMark/>
          </w:tcPr>
          <w:p w14:paraId="67349DD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GLODENI</w:t>
            </w:r>
          </w:p>
        </w:tc>
        <w:tc>
          <w:tcPr>
            <w:tcW w:w="5528" w:type="dxa"/>
            <w:noWrap/>
            <w:hideMark/>
          </w:tcPr>
          <w:p w14:paraId="689757E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-0.015064935</w:t>
            </w:r>
          </w:p>
        </w:tc>
      </w:tr>
      <w:tr w:rsidR="00D929E9" w:rsidRPr="00D929E9" w14:paraId="592BCEC5" w14:textId="77777777" w:rsidTr="00D929E9">
        <w:trPr>
          <w:trHeight w:val="300"/>
        </w:trPr>
        <w:tc>
          <w:tcPr>
            <w:tcW w:w="4673" w:type="dxa"/>
            <w:hideMark/>
          </w:tcPr>
          <w:p w14:paraId="4FBDAD7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GORNESTI</w:t>
            </w:r>
          </w:p>
        </w:tc>
        <w:tc>
          <w:tcPr>
            <w:tcW w:w="5528" w:type="dxa"/>
            <w:noWrap/>
            <w:hideMark/>
          </w:tcPr>
          <w:p w14:paraId="3AB5528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-0.003157895</w:t>
            </w:r>
          </w:p>
        </w:tc>
      </w:tr>
      <w:tr w:rsidR="00D929E9" w:rsidRPr="00D929E9" w14:paraId="6157CA6B" w14:textId="77777777" w:rsidTr="00D929E9">
        <w:trPr>
          <w:trHeight w:val="300"/>
        </w:trPr>
        <w:tc>
          <w:tcPr>
            <w:tcW w:w="4673" w:type="dxa"/>
            <w:hideMark/>
          </w:tcPr>
          <w:p w14:paraId="00A8519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GREBENISU DE CAMPIE</w:t>
            </w:r>
          </w:p>
        </w:tc>
        <w:tc>
          <w:tcPr>
            <w:tcW w:w="5528" w:type="dxa"/>
            <w:noWrap/>
            <w:hideMark/>
          </w:tcPr>
          <w:p w14:paraId="544E77D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-0.012962963</w:t>
            </w:r>
          </w:p>
        </w:tc>
      </w:tr>
      <w:tr w:rsidR="00D929E9" w:rsidRPr="00D929E9" w14:paraId="73455460" w14:textId="77777777" w:rsidTr="00D929E9">
        <w:trPr>
          <w:trHeight w:val="300"/>
        </w:trPr>
        <w:tc>
          <w:tcPr>
            <w:tcW w:w="4673" w:type="dxa"/>
            <w:hideMark/>
          </w:tcPr>
          <w:p w14:paraId="7FFD5E5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GURGHIU</w:t>
            </w:r>
          </w:p>
        </w:tc>
        <w:tc>
          <w:tcPr>
            <w:tcW w:w="5528" w:type="dxa"/>
            <w:noWrap/>
            <w:hideMark/>
          </w:tcPr>
          <w:p w14:paraId="3618DF8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0.00183908</w:t>
            </w:r>
          </w:p>
        </w:tc>
      </w:tr>
      <w:tr w:rsidR="00D929E9" w:rsidRPr="00D929E9" w14:paraId="7BA15B3D" w14:textId="77777777" w:rsidTr="00D929E9">
        <w:trPr>
          <w:trHeight w:val="300"/>
        </w:trPr>
        <w:tc>
          <w:tcPr>
            <w:tcW w:w="4673" w:type="dxa"/>
            <w:hideMark/>
          </w:tcPr>
          <w:p w14:paraId="45C2E88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HODAC</w:t>
            </w:r>
          </w:p>
        </w:tc>
        <w:tc>
          <w:tcPr>
            <w:tcW w:w="5528" w:type="dxa"/>
            <w:noWrap/>
            <w:hideMark/>
          </w:tcPr>
          <w:p w14:paraId="615E59A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-0.005734767</w:t>
            </w:r>
          </w:p>
        </w:tc>
      </w:tr>
      <w:tr w:rsidR="00D929E9" w:rsidRPr="00D929E9" w14:paraId="24F2186E" w14:textId="77777777" w:rsidTr="00D929E9">
        <w:trPr>
          <w:trHeight w:val="300"/>
        </w:trPr>
        <w:tc>
          <w:tcPr>
            <w:tcW w:w="4673" w:type="dxa"/>
            <w:hideMark/>
          </w:tcPr>
          <w:p w14:paraId="7836269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HODOSA</w:t>
            </w:r>
          </w:p>
        </w:tc>
        <w:tc>
          <w:tcPr>
            <w:tcW w:w="5528" w:type="dxa"/>
            <w:noWrap/>
            <w:hideMark/>
          </w:tcPr>
          <w:p w14:paraId="50749E8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-0.033972603</w:t>
            </w:r>
          </w:p>
        </w:tc>
      </w:tr>
      <w:tr w:rsidR="00D929E9" w:rsidRPr="00D929E9" w14:paraId="717C87A7" w14:textId="77777777" w:rsidTr="00D929E9">
        <w:trPr>
          <w:trHeight w:val="300"/>
        </w:trPr>
        <w:tc>
          <w:tcPr>
            <w:tcW w:w="4673" w:type="dxa"/>
            <w:hideMark/>
          </w:tcPr>
          <w:p w14:paraId="769FEBB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IBANESTI</w:t>
            </w:r>
          </w:p>
        </w:tc>
        <w:tc>
          <w:tcPr>
            <w:tcW w:w="5528" w:type="dxa"/>
            <w:noWrap/>
            <w:hideMark/>
          </w:tcPr>
          <w:p w14:paraId="70225DF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-0.003555556</w:t>
            </w:r>
          </w:p>
        </w:tc>
      </w:tr>
      <w:tr w:rsidR="00D929E9" w:rsidRPr="00D929E9" w14:paraId="6BD5F752" w14:textId="77777777" w:rsidTr="00D929E9">
        <w:trPr>
          <w:trHeight w:val="300"/>
        </w:trPr>
        <w:tc>
          <w:tcPr>
            <w:tcW w:w="4673" w:type="dxa"/>
            <w:hideMark/>
          </w:tcPr>
          <w:p w14:paraId="516CFC4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ICLANZEL</w:t>
            </w:r>
          </w:p>
        </w:tc>
        <w:tc>
          <w:tcPr>
            <w:tcW w:w="5528" w:type="dxa"/>
            <w:noWrap/>
            <w:hideMark/>
          </w:tcPr>
          <w:p w14:paraId="5D178F0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-0.006504065</w:t>
            </w:r>
          </w:p>
        </w:tc>
      </w:tr>
      <w:tr w:rsidR="00D929E9" w:rsidRPr="00D929E9" w14:paraId="309FB6A4" w14:textId="77777777" w:rsidTr="00D929E9">
        <w:trPr>
          <w:trHeight w:val="300"/>
        </w:trPr>
        <w:tc>
          <w:tcPr>
            <w:tcW w:w="4673" w:type="dxa"/>
            <w:hideMark/>
          </w:tcPr>
          <w:p w14:paraId="0A7DFC7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IDECIU DE JOS</w:t>
            </w:r>
          </w:p>
        </w:tc>
        <w:tc>
          <w:tcPr>
            <w:tcW w:w="5528" w:type="dxa"/>
            <w:noWrap/>
            <w:hideMark/>
          </w:tcPr>
          <w:p w14:paraId="1E4AA4C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0.008444444</w:t>
            </w:r>
          </w:p>
        </w:tc>
      </w:tr>
      <w:tr w:rsidR="00D929E9" w:rsidRPr="00D929E9" w14:paraId="4B6C2856" w14:textId="77777777" w:rsidTr="00D929E9">
        <w:trPr>
          <w:trHeight w:val="300"/>
        </w:trPr>
        <w:tc>
          <w:tcPr>
            <w:tcW w:w="4673" w:type="dxa"/>
            <w:hideMark/>
          </w:tcPr>
          <w:p w14:paraId="7A2E775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LIVEZENI</w:t>
            </w:r>
          </w:p>
        </w:tc>
        <w:tc>
          <w:tcPr>
            <w:tcW w:w="5528" w:type="dxa"/>
            <w:noWrap/>
            <w:hideMark/>
          </w:tcPr>
          <w:p w14:paraId="63A4FC3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0.017461929</w:t>
            </w:r>
          </w:p>
        </w:tc>
      </w:tr>
      <w:tr w:rsidR="00D929E9" w:rsidRPr="00D929E9" w14:paraId="521A308B" w14:textId="77777777" w:rsidTr="00D929E9">
        <w:trPr>
          <w:trHeight w:val="300"/>
        </w:trPr>
        <w:tc>
          <w:tcPr>
            <w:tcW w:w="4673" w:type="dxa"/>
            <w:hideMark/>
          </w:tcPr>
          <w:p w14:paraId="0F54561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LUNCA</w:t>
            </w:r>
          </w:p>
        </w:tc>
        <w:tc>
          <w:tcPr>
            <w:tcW w:w="5528" w:type="dxa"/>
            <w:noWrap/>
            <w:hideMark/>
          </w:tcPr>
          <w:p w14:paraId="31778AF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-0.011111111</w:t>
            </w:r>
          </w:p>
        </w:tc>
      </w:tr>
      <w:tr w:rsidR="00D929E9" w:rsidRPr="00D929E9" w14:paraId="6D0EA935" w14:textId="77777777" w:rsidTr="00D929E9">
        <w:trPr>
          <w:trHeight w:val="300"/>
        </w:trPr>
        <w:tc>
          <w:tcPr>
            <w:tcW w:w="4673" w:type="dxa"/>
            <w:hideMark/>
          </w:tcPr>
          <w:p w14:paraId="51C51B0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LUNCA BRADULUI</w:t>
            </w:r>
          </w:p>
        </w:tc>
        <w:tc>
          <w:tcPr>
            <w:tcW w:w="5528" w:type="dxa"/>
            <w:noWrap/>
            <w:hideMark/>
          </w:tcPr>
          <w:p w14:paraId="11AB209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-0.010309278</w:t>
            </w:r>
          </w:p>
        </w:tc>
      </w:tr>
      <w:tr w:rsidR="00D929E9" w:rsidRPr="00D929E9" w14:paraId="5600B2BD" w14:textId="77777777" w:rsidTr="00D929E9">
        <w:trPr>
          <w:trHeight w:val="300"/>
        </w:trPr>
        <w:tc>
          <w:tcPr>
            <w:tcW w:w="4673" w:type="dxa"/>
            <w:hideMark/>
          </w:tcPr>
          <w:p w14:paraId="667E3A5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MADARAS</w:t>
            </w:r>
          </w:p>
        </w:tc>
        <w:tc>
          <w:tcPr>
            <w:tcW w:w="5528" w:type="dxa"/>
            <w:noWrap/>
            <w:hideMark/>
          </w:tcPr>
          <w:p w14:paraId="1391A8A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-0.026938776</w:t>
            </w:r>
          </w:p>
        </w:tc>
      </w:tr>
      <w:tr w:rsidR="00D929E9" w:rsidRPr="00D929E9" w14:paraId="7289E967" w14:textId="77777777" w:rsidTr="00D929E9">
        <w:trPr>
          <w:trHeight w:val="300"/>
        </w:trPr>
        <w:tc>
          <w:tcPr>
            <w:tcW w:w="4673" w:type="dxa"/>
            <w:hideMark/>
          </w:tcPr>
          <w:p w14:paraId="73D5D7D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MAGHERANI</w:t>
            </w:r>
          </w:p>
        </w:tc>
        <w:tc>
          <w:tcPr>
            <w:tcW w:w="5528" w:type="dxa"/>
            <w:noWrap/>
            <w:hideMark/>
          </w:tcPr>
          <w:p w14:paraId="6DC67BD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0.040625</w:t>
            </w:r>
          </w:p>
        </w:tc>
      </w:tr>
      <w:tr w:rsidR="00D929E9" w:rsidRPr="00D929E9" w14:paraId="74538794" w14:textId="77777777" w:rsidTr="00D929E9">
        <w:trPr>
          <w:trHeight w:val="300"/>
        </w:trPr>
        <w:tc>
          <w:tcPr>
            <w:tcW w:w="4673" w:type="dxa"/>
            <w:hideMark/>
          </w:tcPr>
          <w:p w14:paraId="2FCC0FD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MICA</w:t>
            </w:r>
          </w:p>
        </w:tc>
        <w:tc>
          <w:tcPr>
            <w:tcW w:w="5528" w:type="dxa"/>
            <w:noWrap/>
            <w:hideMark/>
          </w:tcPr>
          <w:p w14:paraId="4287F1C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0.013846154</w:t>
            </w:r>
          </w:p>
        </w:tc>
      </w:tr>
      <w:tr w:rsidR="00D929E9" w:rsidRPr="00D929E9" w14:paraId="4C94CD6E" w14:textId="77777777" w:rsidTr="00D929E9">
        <w:trPr>
          <w:trHeight w:val="300"/>
        </w:trPr>
        <w:tc>
          <w:tcPr>
            <w:tcW w:w="4673" w:type="dxa"/>
            <w:hideMark/>
          </w:tcPr>
          <w:p w14:paraId="4385379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MIHESU DE CAMPIE</w:t>
            </w:r>
          </w:p>
        </w:tc>
        <w:tc>
          <w:tcPr>
            <w:tcW w:w="5528" w:type="dxa"/>
            <w:noWrap/>
            <w:hideMark/>
          </w:tcPr>
          <w:p w14:paraId="68B3962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-0.021843972</w:t>
            </w:r>
          </w:p>
        </w:tc>
      </w:tr>
      <w:tr w:rsidR="00D929E9" w:rsidRPr="00D929E9" w14:paraId="5587F5A7" w14:textId="77777777" w:rsidTr="00D929E9">
        <w:trPr>
          <w:trHeight w:val="300"/>
        </w:trPr>
        <w:tc>
          <w:tcPr>
            <w:tcW w:w="4673" w:type="dxa"/>
            <w:hideMark/>
          </w:tcPr>
          <w:p w14:paraId="0399DEB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NADES</w:t>
            </w:r>
          </w:p>
        </w:tc>
        <w:tc>
          <w:tcPr>
            <w:tcW w:w="5528" w:type="dxa"/>
            <w:noWrap/>
            <w:hideMark/>
          </w:tcPr>
          <w:p w14:paraId="4100C4B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0.028169014</w:t>
            </w:r>
          </w:p>
        </w:tc>
      </w:tr>
      <w:tr w:rsidR="00D929E9" w:rsidRPr="00D929E9" w14:paraId="37A45CF5" w14:textId="77777777" w:rsidTr="00D929E9">
        <w:trPr>
          <w:trHeight w:val="300"/>
        </w:trPr>
        <w:tc>
          <w:tcPr>
            <w:tcW w:w="4673" w:type="dxa"/>
            <w:hideMark/>
          </w:tcPr>
          <w:p w14:paraId="5BE7D897"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NEAUA</w:t>
            </w:r>
          </w:p>
        </w:tc>
        <w:tc>
          <w:tcPr>
            <w:tcW w:w="5528" w:type="dxa"/>
            <w:noWrap/>
            <w:hideMark/>
          </w:tcPr>
          <w:p w14:paraId="686CF94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-0.020363636</w:t>
            </w:r>
          </w:p>
        </w:tc>
      </w:tr>
      <w:tr w:rsidR="00D929E9" w:rsidRPr="00D929E9" w14:paraId="5D76187D" w14:textId="77777777" w:rsidTr="00D929E9">
        <w:trPr>
          <w:trHeight w:val="300"/>
        </w:trPr>
        <w:tc>
          <w:tcPr>
            <w:tcW w:w="4673" w:type="dxa"/>
            <w:hideMark/>
          </w:tcPr>
          <w:p w14:paraId="378EEB0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OGRA</w:t>
            </w:r>
          </w:p>
        </w:tc>
        <w:tc>
          <w:tcPr>
            <w:tcW w:w="5528" w:type="dxa"/>
            <w:noWrap/>
            <w:hideMark/>
          </w:tcPr>
          <w:p w14:paraId="00DA9AE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-0.012163743</w:t>
            </w:r>
          </w:p>
        </w:tc>
      </w:tr>
      <w:tr w:rsidR="00D929E9" w:rsidRPr="00D929E9" w14:paraId="33E04174" w14:textId="77777777" w:rsidTr="00D929E9">
        <w:trPr>
          <w:trHeight w:val="300"/>
        </w:trPr>
        <w:tc>
          <w:tcPr>
            <w:tcW w:w="4673" w:type="dxa"/>
            <w:hideMark/>
          </w:tcPr>
          <w:p w14:paraId="16965B9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PANET</w:t>
            </w:r>
          </w:p>
        </w:tc>
        <w:tc>
          <w:tcPr>
            <w:tcW w:w="5528" w:type="dxa"/>
            <w:noWrap/>
            <w:hideMark/>
          </w:tcPr>
          <w:p w14:paraId="214374B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-0.01298893</w:t>
            </w:r>
          </w:p>
        </w:tc>
      </w:tr>
      <w:tr w:rsidR="00D929E9" w:rsidRPr="00D929E9" w14:paraId="63291BD7" w14:textId="77777777" w:rsidTr="00D929E9">
        <w:trPr>
          <w:trHeight w:val="300"/>
        </w:trPr>
        <w:tc>
          <w:tcPr>
            <w:tcW w:w="4673" w:type="dxa"/>
            <w:hideMark/>
          </w:tcPr>
          <w:p w14:paraId="3D3BDDD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PAPIU ILARIAN</w:t>
            </w:r>
          </w:p>
        </w:tc>
        <w:tc>
          <w:tcPr>
            <w:tcW w:w="5528" w:type="dxa"/>
            <w:noWrap/>
            <w:hideMark/>
          </w:tcPr>
          <w:p w14:paraId="3CBABE7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0.004444444</w:t>
            </w:r>
          </w:p>
        </w:tc>
      </w:tr>
      <w:tr w:rsidR="00D929E9" w:rsidRPr="00D929E9" w14:paraId="18AD264C" w14:textId="77777777" w:rsidTr="00D929E9">
        <w:trPr>
          <w:trHeight w:val="300"/>
        </w:trPr>
        <w:tc>
          <w:tcPr>
            <w:tcW w:w="4673" w:type="dxa"/>
            <w:hideMark/>
          </w:tcPr>
          <w:p w14:paraId="3B1DEDA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PASARENI</w:t>
            </w:r>
          </w:p>
        </w:tc>
        <w:tc>
          <w:tcPr>
            <w:tcW w:w="5528" w:type="dxa"/>
            <w:noWrap/>
            <w:hideMark/>
          </w:tcPr>
          <w:p w14:paraId="06341F9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-0.02173913</w:t>
            </w:r>
          </w:p>
        </w:tc>
      </w:tr>
      <w:tr w:rsidR="00D929E9" w:rsidRPr="00D929E9" w14:paraId="739B5B23" w14:textId="77777777" w:rsidTr="00D929E9">
        <w:trPr>
          <w:trHeight w:val="300"/>
        </w:trPr>
        <w:tc>
          <w:tcPr>
            <w:tcW w:w="4673" w:type="dxa"/>
            <w:hideMark/>
          </w:tcPr>
          <w:p w14:paraId="45A2F2C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PETELEA</w:t>
            </w:r>
          </w:p>
        </w:tc>
        <w:tc>
          <w:tcPr>
            <w:tcW w:w="5528" w:type="dxa"/>
            <w:noWrap/>
            <w:hideMark/>
          </w:tcPr>
          <w:p w14:paraId="1749570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0.018809524</w:t>
            </w:r>
          </w:p>
        </w:tc>
      </w:tr>
      <w:tr w:rsidR="00D929E9" w:rsidRPr="00D929E9" w14:paraId="0176E620" w14:textId="77777777" w:rsidTr="00D929E9">
        <w:trPr>
          <w:trHeight w:val="300"/>
        </w:trPr>
        <w:tc>
          <w:tcPr>
            <w:tcW w:w="4673" w:type="dxa"/>
            <w:hideMark/>
          </w:tcPr>
          <w:p w14:paraId="2A043A2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POGACEAUA</w:t>
            </w:r>
          </w:p>
        </w:tc>
        <w:tc>
          <w:tcPr>
            <w:tcW w:w="5528" w:type="dxa"/>
            <w:noWrap/>
            <w:hideMark/>
          </w:tcPr>
          <w:p w14:paraId="7F37244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-0.018159509</w:t>
            </w:r>
          </w:p>
        </w:tc>
      </w:tr>
      <w:tr w:rsidR="00D929E9" w:rsidRPr="00D929E9" w14:paraId="470362E1" w14:textId="77777777" w:rsidTr="00D929E9">
        <w:trPr>
          <w:trHeight w:val="300"/>
        </w:trPr>
        <w:tc>
          <w:tcPr>
            <w:tcW w:w="4673" w:type="dxa"/>
            <w:hideMark/>
          </w:tcPr>
          <w:p w14:paraId="49670DB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RACIU</w:t>
            </w:r>
          </w:p>
        </w:tc>
        <w:tc>
          <w:tcPr>
            <w:tcW w:w="5528" w:type="dxa"/>
            <w:noWrap/>
            <w:hideMark/>
          </w:tcPr>
          <w:p w14:paraId="11856F1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-0.026200873</w:t>
            </w:r>
          </w:p>
        </w:tc>
      </w:tr>
      <w:tr w:rsidR="00D929E9" w:rsidRPr="00D929E9" w14:paraId="3CDC345A" w14:textId="77777777" w:rsidTr="00D929E9">
        <w:trPr>
          <w:trHeight w:val="300"/>
        </w:trPr>
        <w:tc>
          <w:tcPr>
            <w:tcW w:w="4673" w:type="dxa"/>
            <w:hideMark/>
          </w:tcPr>
          <w:p w14:paraId="67F51AF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RASTOLITA</w:t>
            </w:r>
          </w:p>
        </w:tc>
        <w:tc>
          <w:tcPr>
            <w:tcW w:w="5528" w:type="dxa"/>
            <w:noWrap/>
            <w:hideMark/>
          </w:tcPr>
          <w:p w14:paraId="41177B2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-0.029158879</w:t>
            </w:r>
          </w:p>
        </w:tc>
      </w:tr>
      <w:tr w:rsidR="00D929E9" w:rsidRPr="00D929E9" w14:paraId="113FF7CB" w14:textId="77777777" w:rsidTr="00D929E9">
        <w:trPr>
          <w:trHeight w:val="300"/>
        </w:trPr>
        <w:tc>
          <w:tcPr>
            <w:tcW w:w="4673" w:type="dxa"/>
            <w:hideMark/>
          </w:tcPr>
          <w:p w14:paraId="66D1287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RUSII-MUNTI</w:t>
            </w:r>
          </w:p>
        </w:tc>
        <w:tc>
          <w:tcPr>
            <w:tcW w:w="5528" w:type="dxa"/>
            <w:noWrap/>
            <w:hideMark/>
          </w:tcPr>
          <w:p w14:paraId="010AAA9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-0.012244898</w:t>
            </w:r>
          </w:p>
        </w:tc>
      </w:tr>
      <w:tr w:rsidR="00D929E9" w:rsidRPr="00D929E9" w14:paraId="1F9E017F" w14:textId="77777777" w:rsidTr="00D929E9">
        <w:trPr>
          <w:trHeight w:val="300"/>
        </w:trPr>
        <w:tc>
          <w:tcPr>
            <w:tcW w:w="4673" w:type="dxa"/>
            <w:hideMark/>
          </w:tcPr>
          <w:p w14:paraId="5E11E76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SANCRAIU DE MURES</w:t>
            </w:r>
          </w:p>
        </w:tc>
        <w:tc>
          <w:tcPr>
            <w:tcW w:w="5528" w:type="dxa"/>
            <w:noWrap/>
            <w:hideMark/>
          </w:tcPr>
          <w:p w14:paraId="6FE7831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0.015706806</w:t>
            </w:r>
          </w:p>
        </w:tc>
      </w:tr>
      <w:tr w:rsidR="00D929E9" w:rsidRPr="00D929E9" w14:paraId="59FBD259" w14:textId="77777777" w:rsidTr="00D929E9">
        <w:trPr>
          <w:trHeight w:val="300"/>
        </w:trPr>
        <w:tc>
          <w:tcPr>
            <w:tcW w:w="4673" w:type="dxa"/>
            <w:hideMark/>
          </w:tcPr>
          <w:p w14:paraId="0BAC38A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SANGEORGIU DE MURES</w:t>
            </w:r>
          </w:p>
        </w:tc>
        <w:tc>
          <w:tcPr>
            <w:tcW w:w="5528" w:type="dxa"/>
            <w:noWrap/>
            <w:hideMark/>
          </w:tcPr>
          <w:p w14:paraId="6907595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0.030753769</w:t>
            </w:r>
          </w:p>
        </w:tc>
      </w:tr>
      <w:tr w:rsidR="00D929E9" w:rsidRPr="00D929E9" w14:paraId="306FE64F" w14:textId="77777777" w:rsidTr="00D929E9">
        <w:trPr>
          <w:trHeight w:val="300"/>
        </w:trPr>
        <w:tc>
          <w:tcPr>
            <w:tcW w:w="4673" w:type="dxa"/>
            <w:hideMark/>
          </w:tcPr>
          <w:p w14:paraId="2CC1757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SANGER</w:t>
            </w:r>
          </w:p>
        </w:tc>
        <w:tc>
          <w:tcPr>
            <w:tcW w:w="5528" w:type="dxa"/>
            <w:noWrap/>
            <w:hideMark/>
          </w:tcPr>
          <w:p w14:paraId="14C3A3C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-0.0009375</w:t>
            </w:r>
          </w:p>
        </w:tc>
      </w:tr>
      <w:tr w:rsidR="00D929E9" w:rsidRPr="00D929E9" w14:paraId="46EFE8A2" w14:textId="77777777" w:rsidTr="00D929E9">
        <w:trPr>
          <w:trHeight w:val="300"/>
        </w:trPr>
        <w:tc>
          <w:tcPr>
            <w:tcW w:w="4673" w:type="dxa"/>
            <w:hideMark/>
          </w:tcPr>
          <w:p w14:paraId="4FE341A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SANPAUL</w:t>
            </w:r>
          </w:p>
        </w:tc>
        <w:tc>
          <w:tcPr>
            <w:tcW w:w="5528" w:type="dxa"/>
            <w:noWrap/>
            <w:hideMark/>
          </w:tcPr>
          <w:p w14:paraId="5C5BC05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-0.007242798</w:t>
            </w:r>
          </w:p>
        </w:tc>
      </w:tr>
      <w:tr w:rsidR="00D929E9" w:rsidRPr="00D929E9" w14:paraId="213D2CE9" w14:textId="77777777" w:rsidTr="00D929E9">
        <w:trPr>
          <w:trHeight w:val="300"/>
        </w:trPr>
        <w:tc>
          <w:tcPr>
            <w:tcW w:w="4673" w:type="dxa"/>
            <w:hideMark/>
          </w:tcPr>
          <w:p w14:paraId="7CBC6CC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SANPETRU DE CAMPIE</w:t>
            </w:r>
          </w:p>
        </w:tc>
        <w:tc>
          <w:tcPr>
            <w:tcW w:w="5528" w:type="dxa"/>
            <w:noWrap/>
            <w:hideMark/>
          </w:tcPr>
          <w:p w14:paraId="63A738D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-0.03038961</w:t>
            </w:r>
          </w:p>
        </w:tc>
      </w:tr>
      <w:tr w:rsidR="00D929E9" w:rsidRPr="00D929E9" w14:paraId="5F3D8CEC" w14:textId="77777777" w:rsidTr="00D929E9">
        <w:trPr>
          <w:trHeight w:val="300"/>
        </w:trPr>
        <w:tc>
          <w:tcPr>
            <w:tcW w:w="4673" w:type="dxa"/>
            <w:hideMark/>
          </w:tcPr>
          <w:p w14:paraId="42F0AA1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SANTANA DE MURES</w:t>
            </w:r>
          </w:p>
        </w:tc>
        <w:tc>
          <w:tcPr>
            <w:tcW w:w="5528" w:type="dxa"/>
            <w:noWrap/>
            <w:hideMark/>
          </w:tcPr>
          <w:p w14:paraId="25B9AD6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0.023180212</w:t>
            </w:r>
          </w:p>
        </w:tc>
      </w:tr>
      <w:tr w:rsidR="00D929E9" w:rsidRPr="00D929E9" w14:paraId="647112C6" w14:textId="77777777" w:rsidTr="00D929E9">
        <w:trPr>
          <w:trHeight w:val="300"/>
        </w:trPr>
        <w:tc>
          <w:tcPr>
            <w:tcW w:w="4673" w:type="dxa"/>
            <w:hideMark/>
          </w:tcPr>
          <w:p w14:paraId="5754316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SARATENI</w:t>
            </w:r>
          </w:p>
        </w:tc>
        <w:tc>
          <w:tcPr>
            <w:tcW w:w="5528" w:type="dxa"/>
            <w:noWrap/>
            <w:hideMark/>
          </w:tcPr>
          <w:p w14:paraId="53F7CC9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0.006382979</w:t>
            </w:r>
          </w:p>
        </w:tc>
      </w:tr>
      <w:tr w:rsidR="00D929E9" w:rsidRPr="00D929E9" w14:paraId="24780CDC" w14:textId="77777777" w:rsidTr="00D929E9">
        <w:trPr>
          <w:trHeight w:val="300"/>
        </w:trPr>
        <w:tc>
          <w:tcPr>
            <w:tcW w:w="4673" w:type="dxa"/>
            <w:hideMark/>
          </w:tcPr>
          <w:p w14:paraId="60EA262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SASCHIZ</w:t>
            </w:r>
          </w:p>
        </w:tc>
        <w:tc>
          <w:tcPr>
            <w:tcW w:w="5528" w:type="dxa"/>
            <w:noWrap/>
            <w:hideMark/>
          </w:tcPr>
          <w:p w14:paraId="11C7439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0.004561404</w:t>
            </w:r>
          </w:p>
        </w:tc>
      </w:tr>
      <w:tr w:rsidR="00D929E9" w:rsidRPr="00D929E9" w14:paraId="45F75F69" w14:textId="77777777" w:rsidTr="00D929E9">
        <w:trPr>
          <w:trHeight w:val="300"/>
        </w:trPr>
        <w:tc>
          <w:tcPr>
            <w:tcW w:w="4673" w:type="dxa"/>
            <w:hideMark/>
          </w:tcPr>
          <w:p w14:paraId="2C921F1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SAULIA</w:t>
            </w:r>
          </w:p>
        </w:tc>
        <w:tc>
          <w:tcPr>
            <w:tcW w:w="5528" w:type="dxa"/>
            <w:noWrap/>
            <w:hideMark/>
          </w:tcPr>
          <w:p w14:paraId="7CBEFCD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-0.025777778</w:t>
            </w:r>
          </w:p>
        </w:tc>
      </w:tr>
      <w:tr w:rsidR="00D929E9" w:rsidRPr="00D929E9" w14:paraId="17D0B6C3" w14:textId="77777777" w:rsidTr="00D929E9">
        <w:trPr>
          <w:trHeight w:val="300"/>
        </w:trPr>
        <w:tc>
          <w:tcPr>
            <w:tcW w:w="4673" w:type="dxa"/>
            <w:hideMark/>
          </w:tcPr>
          <w:p w14:paraId="3E1410BE"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SINCAI</w:t>
            </w:r>
          </w:p>
        </w:tc>
        <w:tc>
          <w:tcPr>
            <w:tcW w:w="5528" w:type="dxa"/>
            <w:noWrap/>
            <w:hideMark/>
          </w:tcPr>
          <w:p w14:paraId="22D31B7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0.003516484</w:t>
            </w:r>
          </w:p>
        </w:tc>
      </w:tr>
      <w:tr w:rsidR="00D929E9" w:rsidRPr="00D929E9" w14:paraId="73A76697" w14:textId="77777777" w:rsidTr="00D929E9">
        <w:trPr>
          <w:trHeight w:val="300"/>
        </w:trPr>
        <w:tc>
          <w:tcPr>
            <w:tcW w:w="4673" w:type="dxa"/>
            <w:hideMark/>
          </w:tcPr>
          <w:p w14:paraId="3D00223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SOLOVASTRU</w:t>
            </w:r>
          </w:p>
        </w:tc>
        <w:tc>
          <w:tcPr>
            <w:tcW w:w="5528" w:type="dxa"/>
            <w:noWrap/>
            <w:hideMark/>
          </w:tcPr>
          <w:p w14:paraId="492D8DD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0.023235294</w:t>
            </w:r>
          </w:p>
        </w:tc>
      </w:tr>
      <w:tr w:rsidR="00D929E9" w:rsidRPr="00D929E9" w14:paraId="29773D18" w14:textId="77777777" w:rsidTr="00D929E9">
        <w:trPr>
          <w:trHeight w:val="300"/>
        </w:trPr>
        <w:tc>
          <w:tcPr>
            <w:tcW w:w="4673" w:type="dxa"/>
            <w:hideMark/>
          </w:tcPr>
          <w:p w14:paraId="7817A7D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STANCENI</w:t>
            </w:r>
          </w:p>
        </w:tc>
        <w:tc>
          <w:tcPr>
            <w:tcW w:w="5528" w:type="dxa"/>
            <w:noWrap/>
            <w:hideMark/>
          </w:tcPr>
          <w:p w14:paraId="3E8FB09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-0.028888889</w:t>
            </w:r>
          </w:p>
        </w:tc>
      </w:tr>
      <w:tr w:rsidR="00D929E9" w:rsidRPr="00D929E9" w14:paraId="1E9E1A72" w14:textId="77777777" w:rsidTr="00D929E9">
        <w:trPr>
          <w:trHeight w:val="300"/>
        </w:trPr>
        <w:tc>
          <w:tcPr>
            <w:tcW w:w="4673" w:type="dxa"/>
            <w:hideMark/>
          </w:tcPr>
          <w:p w14:paraId="5E6F953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SUPLAC</w:t>
            </w:r>
          </w:p>
        </w:tc>
        <w:tc>
          <w:tcPr>
            <w:tcW w:w="5528" w:type="dxa"/>
            <w:noWrap/>
            <w:hideMark/>
          </w:tcPr>
          <w:p w14:paraId="79BB399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-0.007692308</w:t>
            </w:r>
          </w:p>
        </w:tc>
      </w:tr>
      <w:tr w:rsidR="00D929E9" w:rsidRPr="00D929E9" w14:paraId="4129C558" w14:textId="77777777" w:rsidTr="00D929E9">
        <w:trPr>
          <w:trHeight w:val="300"/>
        </w:trPr>
        <w:tc>
          <w:tcPr>
            <w:tcW w:w="4673" w:type="dxa"/>
            <w:hideMark/>
          </w:tcPr>
          <w:p w14:paraId="32695C2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SUSENI</w:t>
            </w:r>
          </w:p>
        </w:tc>
        <w:tc>
          <w:tcPr>
            <w:tcW w:w="5528" w:type="dxa"/>
            <w:noWrap/>
            <w:hideMark/>
          </w:tcPr>
          <w:p w14:paraId="0F01551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-0.011428571</w:t>
            </w:r>
          </w:p>
        </w:tc>
      </w:tr>
      <w:tr w:rsidR="00D929E9" w:rsidRPr="00D929E9" w14:paraId="4C5AF49E" w14:textId="77777777" w:rsidTr="00D929E9">
        <w:trPr>
          <w:trHeight w:val="300"/>
        </w:trPr>
        <w:tc>
          <w:tcPr>
            <w:tcW w:w="4673" w:type="dxa"/>
            <w:hideMark/>
          </w:tcPr>
          <w:p w14:paraId="7A849C1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TAURENI</w:t>
            </w:r>
          </w:p>
        </w:tc>
        <w:tc>
          <w:tcPr>
            <w:tcW w:w="5528" w:type="dxa"/>
            <w:noWrap/>
            <w:hideMark/>
          </w:tcPr>
          <w:p w14:paraId="4C64A6A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-0.044615385</w:t>
            </w:r>
          </w:p>
        </w:tc>
      </w:tr>
      <w:tr w:rsidR="00D929E9" w:rsidRPr="00D929E9" w14:paraId="45980C41" w14:textId="77777777" w:rsidTr="00D929E9">
        <w:trPr>
          <w:trHeight w:val="300"/>
        </w:trPr>
        <w:tc>
          <w:tcPr>
            <w:tcW w:w="4673" w:type="dxa"/>
            <w:hideMark/>
          </w:tcPr>
          <w:p w14:paraId="58672CF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VALEA LARGA</w:t>
            </w:r>
          </w:p>
        </w:tc>
        <w:tc>
          <w:tcPr>
            <w:tcW w:w="5528" w:type="dxa"/>
            <w:noWrap/>
            <w:hideMark/>
          </w:tcPr>
          <w:p w14:paraId="0934B1D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0.006299213</w:t>
            </w:r>
          </w:p>
        </w:tc>
      </w:tr>
      <w:tr w:rsidR="00D929E9" w:rsidRPr="00D929E9" w14:paraId="5A45CB79" w14:textId="77777777" w:rsidTr="00D929E9">
        <w:trPr>
          <w:trHeight w:val="300"/>
        </w:trPr>
        <w:tc>
          <w:tcPr>
            <w:tcW w:w="4673" w:type="dxa"/>
            <w:hideMark/>
          </w:tcPr>
          <w:p w14:paraId="751AF07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VANATORI</w:t>
            </w:r>
          </w:p>
        </w:tc>
        <w:tc>
          <w:tcPr>
            <w:tcW w:w="5528" w:type="dxa"/>
            <w:noWrap/>
            <w:hideMark/>
          </w:tcPr>
          <w:p w14:paraId="25877FF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0.009581749</w:t>
            </w:r>
          </w:p>
        </w:tc>
      </w:tr>
      <w:tr w:rsidR="00D929E9" w:rsidRPr="00D929E9" w14:paraId="358EB38B" w14:textId="77777777" w:rsidTr="00D929E9">
        <w:trPr>
          <w:trHeight w:val="300"/>
        </w:trPr>
        <w:tc>
          <w:tcPr>
            <w:tcW w:w="4673" w:type="dxa"/>
            <w:hideMark/>
          </w:tcPr>
          <w:p w14:paraId="429BD47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VARGATA</w:t>
            </w:r>
          </w:p>
        </w:tc>
        <w:tc>
          <w:tcPr>
            <w:tcW w:w="5528" w:type="dxa"/>
            <w:noWrap/>
            <w:hideMark/>
          </w:tcPr>
          <w:p w14:paraId="6F33E96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-0.00490566</w:t>
            </w:r>
          </w:p>
        </w:tc>
      </w:tr>
      <w:tr w:rsidR="00D929E9" w:rsidRPr="00D929E9" w14:paraId="286158C6" w14:textId="77777777" w:rsidTr="00D929E9">
        <w:trPr>
          <w:trHeight w:val="300"/>
        </w:trPr>
        <w:tc>
          <w:tcPr>
            <w:tcW w:w="4673" w:type="dxa"/>
            <w:hideMark/>
          </w:tcPr>
          <w:p w14:paraId="3E8AB72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VATAVA</w:t>
            </w:r>
          </w:p>
        </w:tc>
        <w:tc>
          <w:tcPr>
            <w:tcW w:w="5528" w:type="dxa"/>
            <w:noWrap/>
            <w:hideMark/>
          </w:tcPr>
          <w:p w14:paraId="6AA072C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-0.007317073</w:t>
            </w:r>
          </w:p>
        </w:tc>
      </w:tr>
      <w:tr w:rsidR="00D929E9" w:rsidRPr="00D929E9" w14:paraId="00FB4361" w14:textId="77777777" w:rsidTr="00D929E9">
        <w:trPr>
          <w:trHeight w:val="300"/>
        </w:trPr>
        <w:tc>
          <w:tcPr>
            <w:tcW w:w="4673" w:type="dxa"/>
            <w:hideMark/>
          </w:tcPr>
          <w:p w14:paraId="39977B2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VETCA</w:t>
            </w:r>
          </w:p>
        </w:tc>
        <w:tc>
          <w:tcPr>
            <w:tcW w:w="5528" w:type="dxa"/>
            <w:noWrap/>
            <w:hideMark/>
          </w:tcPr>
          <w:p w14:paraId="035C24C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-0.046222222</w:t>
            </w:r>
          </w:p>
        </w:tc>
      </w:tr>
      <w:tr w:rsidR="00D929E9" w:rsidRPr="00D929E9" w14:paraId="09E2F620" w14:textId="77777777" w:rsidTr="00D929E9">
        <w:trPr>
          <w:trHeight w:val="300"/>
        </w:trPr>
        <w:tc>
          <w:tcPr>
            <w:tcW w:w="4673" w:type="dxa"/>
            <w:hideMark/>
          </w:tcPr>
          <w:p w14:paraId="4254A15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VIISOARA</w:t>
            </w:r>
          </w:p>
        </w:tc>
        <w:tc>
          <w:tcPr>
            <w:tcW w:w="5528" w:type="dxa"/>
            <w:noWrap/>
            <w:hideMark/>
          </w:tcPr>
          <w:p w14:paraId="43BECD9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0.01030303</w:t>
            </w:r>
          </w:p>
        </w:tc>
      </w:tr>
      <w:tr w:rsidR="00D929E9" w:rsidRPr="00D929E9" w14:paraId="30D4996B" w14:textId="77777777" w:rsidTr="00D929E9">
        <w:trPr>
          <w:trHeight w:val="300"/>
        </w:trPr>
        <w:tc>
          <w:tcPr>
            <w:tcW w:w="4673" w:type="dxa"/>
            <w:hideMark/>
          </w:tcPr>
          <w:p w14:paraId="6308E74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VOIVODENI</w:t>
            </w:r>
          </w:p>
        </w:tc>
        <w:tc>
          <w:tcPr>
            <w:tcW w:w="5528" w:type="dxa"/>
            <w:noWrap/>
            <w:hideMark/>
          </w:tcPr>
          <w:p w14:paraId="679DEE8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-0.00125</w:t>
            </w:r>
          </w:p>
        </w:tc>
      </w:tr>
      <w:tr w:rsidR="00D929E9" w:rsidRPr="00D929E9" w14:paraId="66EF4959" w14:textId="77777777" w:rsidTr="00D929E9">
        <w:trPr>
          <w:trHeight w:val="300"/>
        </w:trPr>
        <w:tc>
          <w:tcPr>
            <w:tcW w:w="4673" w:type="dxa"/>
            <w:hideMark/>
          </w:tcPr>
          <w:p w14:paraId="670E78A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ZAGAR</w:t>
            </w:r>
          </w:p>
        </w:tc>
        <w:tc>
          <w:tcPr>
            <w:tcW w:w="5528" w:type="dxa"/>
            <w:noWrap/>
            <w:hideMark/>
          </w:tcPr>
          <w:p w14:paraId="3138B11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w:t>
            </w:r>
          </w:p>
        </w:tc>
      </w:tr>
      <w:tr w:rsidR="00D929E9" w:rsidRPr="00D929E9" w14:paraId="268FD648" w14:textId="77777777" w:rsidTr="00D929E9">
        <w:trPr>
          <w:trHeight w:val="300"/>
        </w:trPr>
        <w:tc>
          <w:tcPr>
            <w:tcW w:w="4673" w:type="dxa"/>
            <w:hideMark/>
          </w:tcPr>
          <w:p w14:paraId="04DDD4C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ZAU DE CAMPIE</w:t>
            </w:r>
          </w:p>
        </w:tc>
        <w:tc>
          <w:tcPr>
            <w:tcW w:w="5528" w:type="dxa"/>
            <w:noWrap/>
            <w:hideMark/>
          </w:tcPr>
          <w:p w14:paraId="4D39341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-0.002105263</w:t>
            </w:r>
          </w:p>
        </w:tc>
      </w:tr>
      <w:tr w:rsidR="00D929E9" w:rsidRPr="00D929E9" w14:paraId="58234955" w14:textId="77777777" w:rsidTr="00D929E9">
        <w:trPr>
          <w:trHeight w:val="300"/>
        </w:trPr>
        <w:tc>
          <w:tcPr>
            <w:tcW w:w="4673" w:type="dxa"/>
            <w:hideMark/>
          </w:tcPr>
          <w:p w14:paraId="771C5B0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SIBIU</w:t>
            </w:r>
          </w:p>
        </w:tc>
        <w:tc>
          <w:tcPr>
            <w:tcW w:w="5528" w:type="dxa"/>
            <w:noWrap/>
            <w:hideMark/>
          </w:tcPr>
          <w:p w14:paraId="15DCF15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0.549510132</w:t>
            </w:r>
          </w:p>
        </w:tc>
      </w:tr>
      <w:tr w:rsidR="00D929E9" w:rsidRPr="00D929E9" w14:paraId="0B11F3FC" w14:textId="77777777" w:rsidTr="00D929E9">
        <w:trPr>
          <w:trHeight w:val="300"/>
        </w:trPr>
        <w:tc>
          <w:tcPr>
            <w:tcW w:w="4673" w:type="dxa"/>
            <w:hideMark/>
          </w:tcPr>
          <w:p w14:paraId="5CC11A9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MUNICIPIUL MEDIAS</w:t>
            </w:r>
          </w:p>
        </w:tc>
        <w:tc>
          <w:tcPr>
            <w:tcW w:w="5528" w:type="dxa"/>
            <w:noWrap/>
            <w:hideMark/>
          </w:tcPr>
          <w:p w14:paraId="7726157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0.313382425</w:t>
            </w:r>
          </w:p>
        </w:tc>
      </w:tr>
      <w:tr w:rsidR="00D929E9" w:rsidRPr="00D929E9" w14:paraId="3A1CA689" w14:textId="77777777" w:rsidTr="00D929E9">
        <w:trPr>
          <w:trHeight w:val="300"/>
        </w:trPr>
        <w:tc>
          <w:tcPr>
            <w:tcW w:w="4673" w:type="dxa"/>
            <w:hideMark/>
          </w:tcPr>
          <w:p w14:paraId="4AC9D34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AGNITA</w:t>
            </w:r>
          </w:p>
        </w:tc>
        <w:tc>
          <w:tcPr>
            <w:tcW w:w="5528" w:type="dxa"/>
            <w:noWrap/>
            <w:hideMark/>
          </w:tcPr>
          <w:p w14:paraId="3BBC192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0.669606987</w:t>
            </w:r>
          </w:p>
        </w:tc>
      </w:tr>
      <w:tr w:rsidR="00D929E9" w:rsidRPr="00D929E9" w14:paraId="41338210" w14:textId="77777777" w:rsidTr="00D929E9">
        <w:trPr>
          <w:trHeight w:val="300"/>
        </w:trPr>
        <w:tc>
          <w:tcPr>
            <w:tcW w:w="4673" w:type="dxa"/>
            <w:hideMark/>
          </w:tcPr>
          <w:p w14:paraId="782D9B4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AVRIG</w:t>
            </w:r>
          </w:p>
        </w:tc>
        <w:tc>
          <w:tcPr>
            <w:tcW w:w="5528" w:type="dxa"/>
            <w:noWrap/>
            <w:hideMark/>
          </w:tcPr>
          <w:p w14:paraId="08ABC86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-0.054790419</w:t>
            </w:r>
          </w:p>
        </w:tc>
      </w:tr>
      <w:tr w:rsidR="00D929E9" w:rsidRPr="00D929E9" w14:paraId="03B19510" w14:textId="77777777" w:rsidTr="00D929E9">
        <w:trPr>
          <w:trHeight w:val="300"/>
        </w:trPr>
        <w:tc>
          <w:tcPr>
            <w:tcW w:w="4673" w:type="dxa"/>
            <w:hideMark/>
          </w:tcPr>
          <w:p w14:paraId="7011829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CISNADIE</w:t>
            </w:r>
          </w:p>
        </w:tc>
        <w:tc>
          <w:tcPr>
            <w:tcW w:w="5528" w:type="dxa"/>
            <w:noWrap/>
            <w:hideMark/>
          </w:tcPr>
          <w:p w14:paraId="6ACADDF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-0.01948856</w:t>
            </w:r>
          </w:p>
        </w:tc>
      </w:tr>
      <w:tr w:rsidR="00D929E9" w:rsidRPr="00D929E9" w14:paraId="227E0C92" w14:textId="77777777" w:rsidTr="00D929E9">
        <w:trPr>
          <w:trHeight w:val="300"/>
        </w:trPr>
        <w:tc>
          <w:tcPr>
            <w:tcW w:w="4673" w:type="dxa"/>
            <w:hideMark/>
          </w:tcPr>
          <w:p w14:paraId="4EB03BF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COPSA MICA</w:t>
            </w:r>
          </w:p>
        </w:tc>
        <w:tc>
          <w:tcPr>
            <w:tcW w:w="5528" w:type="dxa"/>
            <w:noWrap/>
            <w:hideMark/>
          </w:tcPr>
          <w:p w14:paraId="59F837B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0.296196319</w:t>
            </w:r>
          </w:p>
        </w:tc>
      </w:tr>
      <w:tr w:rsidR="00D929E9" w:rsidRPr="00D929E9" w14:paraId="42660374" w14:textId="77777777" w:rsidTr="00D929E9">
        <w:trPr>
          <w:trHeight w:val="300"/>
        </w:trPr>
        <w:tc>
          <w:tcPr>
            <w:tcW w:w="4673" w:type="dxa"/>
            <w:hideMark/>
          </w:tcPr>
          <w:p w14:paraId="58B5138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DUMBRAVENI</w:t>
            </w:r>
          </w:p>
        </w:tc>
        <w:tc>
          <w:tcPr>
            <w:tcW w:w="5528" w:type="dxa"/>
            <w:noWrap/>
            <w:hideMark/>
          </w:tcPr>
          <w:p w14:paraId="35BA2D3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-0.040401003</w:t>
            </w:r>
          </w:p>
        </w:tc>
      </w:tr>
      <w:tr w:rsidR="00D929E9" w:rsidRPr="00D929E9" w14:paraId="6DC39C83" w14:textId="77777777" w:rsidTr="00D929E9">
        <w:trPr>
          <w:trHeight w:val="600"/>
        </w:trPr>
        <w:tc>
          <w:tcPr>
            <w:tcW w:w="4673" w:type="dxa"/>
            <w:hideMark/>
          </w:tcPr>
          <w:p w14:paraId="5E9F5CDE"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MIERCUREA SIBIULUI</w:t>
            </w:r>
          </w:p>
        </w:tc>
        <w:tc>
          <w:tcPr>
            <w:tcW w:w="5528" w:type="dxa"/>
            <w:noWrap/>
            <w:hideMark/>
          </w:tcPr>
          <w:p w14:paraId="22BAA7C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0.145254237</w:t>
            </w:r>
          </w:p>
        </w:tc>
      </w:tr>
      <w:tr w:rsidR="00D929E9" w:rsidRPr="00D929E9" w14:paraId="6E209B06" w14:textId="77777777" w:rsidTr="00D929E9">
        <w:trPr>
          <w:trHeight w:val="300"/>
        </w:trPr>
        <w:tc>
          <w:tcPr>
            <w:tcW w:w="4673" w:type="dxa"/>
            <w:hideMark/>
          </w:tcPr>
          <w:p w14:paraId="04584D4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OCNA SIBIULUI</w:t>
            </w:r>
          </w:p>
        </w:tc>
        <w:tc>
          <w:tcPr>
            <w:tcW w:w="5528" w:type="dxa"/>
            <w:noWrap/>
            <w:hideMark/>
          </w:tcPr>
          <w:p w14:paraId="4A99175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0.016842105</w:t>
            </w:r>
          </w:p>
        </w:tc>
      </w:tr>
      <w:tr w:rsidR="00D929E9" w:rsidRPr="00D929E9" w14:paraId="2C6E198A" w14:textId="77777777" w:rsidTr="00D929E9">
        <w:trPr>
          <w:trHeight w:val="300"/>
        </w:trPr>
        <w:tc>
          <w:tcPr>
            <w:tcW w:w="4673" w:type="dxa"/>
            <w:hideMark/>
          </w:tcPr>
          <w:p w14:paraId="73E8272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SALISTE</w:t>
            </w:r>
          </w:p>
        </w:tc>
        <w:tc>
          <w:tcPr>
            <w:tcW w:w="5528" w:type="dxa"/>
            <w:noWrap/>
            <w:hideMark/>
          </w:tcPr>
          <w:p w14:paraId="2C329AE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-0.047232472</w:t>
            </w:r>
          </w:p>
        </w:tc>
      </w:tr>
      <w:tr w:rsidR="00D929E9" w:rsidRPr="00D929E9" w14:paraId="2B2CD815" w14:textId="77777777" w:rsidTr="00D929E9">
        <w:trPr>
          <w:trHeight w:val="300"/>
        </w:trPr>
        <w:tc>
          <w:tcPr>
            <w:tcW w:w="4673" w:type="dxa"/>
            <w:hideMark/>
          </w:tcPr>
          <w:p w14:paraId="16D699C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ORAS TALMACIU</w:t>
            </w:r>
          </w:p>
        </w:tc>
        <w:tc>
          <w:tcPr>
            <w:tcW w:w="5528" w:type="dxa"/>
            <w:noWrap/>
            <w:hideMark/>
          </w:tcPr>
          <w:p w14:paraId="41D533B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-0.039776536</w:t>
            </w:r>
          </w:p>
        </w:tc>
      </w:tr>
      <w:tr w:rsidR="00D929E9" w:rsidRPr="00D929E9" w14:paraId="5E62E68C" w14:textId="77777777" w:rsidTr="00D929E9">
        <w:trPr>
          <w:trHeight w:val="300"/>
        </w:trPr>
        <w:tc>
          <w:tcPr>
            <w:tcW w:w="4673" w:type="dxa"/>
            <w:hideMark/>
          </w:tcPr>
          <w:p w14:paraId="726A5BBE"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ALMA</w:t>
            </w:r>
          </w:p>
        </w:tc>
        <w:tc>
          <w:tcPr>
            <w:tcW w:w="5528" w:type="dxa"/>
            <w:noWrap/>
            <w:hideMark/>
          </w:tcPr>
          <w:p w14:paraId="754E781D"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0.705542169</w:t>
            </w:r>
          </w:p>
        </w:tc>
      </w:tr>
      <w:tr w:rsidR="00D929E9" w:rsidRPr="00D929E9" w14:paraId="6FB2659A" w14:textId="77777777" w:rsidTr="00D929E9">
        <w:trPr>
          <w:trHeight w:val="300"/>
        </w:trPr>
        <w:tc>
          <w:tcPr>
            <w:tcW w:w="4673" w:type="dxa"/>
            <w:hideMark/>
          </w:tcPr>
          <w:p w14:paraId="1333660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ALTINA</w:t>
            </w:r>
          </w:p>
        </w:tc>
        <w:tc>
          <w:tcPr>
            <w:tcW w:w="5528" w:type="dxa"/>
            <w:noWrap/>
            <w:hideMark/>
          </w:tcPr>
          <w:p w14:paraId="35DCB90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-0.033584906</w:t>
            </w:r>
          </w:p>
        </w:tc>
      </w:tr>
      <w:tr w:rsidR="00D929E9" w:rsidRPr="00D929E9" w14:paraId="5AA7489A" w14:textId="77777777" w:rsidTr="00D929E9">
        <w:trPr>
          <w:trHeight w:val="300"/>
        </w:trPr>
        <w:tc>
          <w:tcPr>
            <w:tcW w:w="4673" w:type="dxa"/>
            <w:hideMark/>
          </w:tcPr>
          <w:p w14:paraId="29F0CA0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APOLDU DE JOS</w:t>
            </w:r>
          </w:p>
        </w:tc>
        <w:tc>
          <w:tcPr>
            <w:tcW w:w="5528" w:type="dxa"/>
            <w:noWrap/>
            <w:hideMark/>
          </w:tcPr>
          <w:p w14:paraId="1582EC1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0.185185185</w:t>
            </w:r>
          </w:p>
        </w:tc>
      </w:tr>
      <w:tr w:rsidR="00D929E9" w:rsidRPr="00D929E9" w14:paraId="09D55E1B" w14:textId="77777777" w:rsidTr="00D929E9">
        <w:trPr>
          <w:trHeight w:val="300"/>
        </w:trPr>
        <w:tc>
          <w:tcPr>
            <w:tcW w:w="4673" w:type="dxa"/>
            <w:hideMark/>
          </w:tcPr>
          <w:p w14:paraId="5E99228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ARPASU DE JOS</w:t>
            </w:r>
          </w:p>
        </w:tc>
        <w:tc>
          <w:tcPr>
            <w:tcW w:w="5528" w:type="dxa"/>
            <w:noWrap/>
            <w:hideMark/>
          </w:tcPr>
          <w:p w14:paraId="33CE3BB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-0.125170068</w:t>
            </w:r>
          </w:p>
        </w:tc>
      </w:tr>
      <w:tr w:rsidR="00D929E9" w:rsidRPr="00D929E9" w14:paraId="489B2A2E" w14:textId="77777777" w:rsidTr="00D929E9">
        <w:trPr>
          <w:trHeight w:val="300"/>
        </w:trPr>
        <w:tc>
          <w:tcPr>
            <w:tcW w:w="4673" w:type="dxa"/>
            <w:hideMark/>
          </w:tcPr>
          <w:p w14:paraId="5987F2F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ATEL</w:t>
            </w:r>
          </w:p>
        </w:tc>
        <w:tc>
          <w:tcPr>
            <w:tcW w:w="5528" w:type="dxa"/>
            <w:noWrap/>
            <w:hideMark/>
          </w:tcPr>
          <w:p w14:paraId="4F81FB8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0.235294118</w:t>
            </w:r>
          </w:p>
        </w:tc>
      </w:tr>
      <w:tr w:rsidR="00D929E9" w:rsidRPr="00D929E9" w14:paraId="2E44A977" w14:textId="77777777" w:rsidTr="00D929E9">
        <w:trPr>
          <w:trHeight w:val="300"/>
        </w:trPr>
        <w:tc>
          <w:tcPr>
            <w:tcW w:w="4673" w:type="dxa"/>
            <w:hideMark/>
          </w:tcPr>
          <w:p w14:paraId="03AE1323"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AXENTE SEVER</w:t>
            </w:r>
          </w:p>
        </w:tc>
        <w:tc>
          <w:tcPr>
            <w:tcW w:w="5528" w:type="dxa"/>
            <w:noWrap/>
            <w:hideMark/>
          </w:tcPr>
          <w:p w14:paraId="4820D2D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-0.124835165</w:t>
            </w:r>
          </w:p>
        </w:tc>
      </w:tr>
      <w:tr w:rsidR="00D929E9" w:rsidRPr="00D929E9" w14:paraId="5DC0D456" w14:textId="77777777" w:rsidTr="00D929E9">
        <w:trPr>
          <w:trHeight w:val="300"/>
        </w:trPr>
        <w:tc>
          <w:tcPr>
            <w:tcW w:w="4673" w:type="dxa"/>
            <w:hideMark/>
          </w:tcPr>
          <w:p w14:paraId="1B2618A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BARGHIS</w:t>
            </w:r>
          </w:p>
        </w:tc>
        <w:tc>
          <w:tcPr>
            <w:tcW w:w="5528" w:type="dxa"/>
            <w:noWrap/>
            <w:hideMark/>
          </w:tcPr>
          <w:p w14:paraId="1F8C205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0.151481481</w:t>
            </w:r>
          </w:p>
        </w:tc>
      </w:tr>
      <w:tr w:rsidR="00D929E9" w:rsidRPr="00D929E9" w14:paraId="6CF3B2F6" w14:textId="77777777" w:rsidTr="00D929E9">
        <w:trPr>
          <w:trHeight w:val="300"/>
        </w:trPr>
        <w:tc>
          <w:tcPr>
            <w:tcW w:w="4673" w:type="dxa"/>
            <w:hideMark/>
          </w:tcPr>
          <w:p w14:paraId="499ECC5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BAZNA</w:t>
            </w:r>
          </w:p>
        </w:tc>
        <w:tc>
          <w:tcPr>
            <w:tcW w:w="5528" w:type="dxa"/>
            <w:noWrap/>
            <w:hideMark/>
          </w:tcPr>
          <w:p w14:paraId="6C1140E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-0.122898551</w:t>
            </w:r>
          </w:p>
        </w:tc>
      </w:tr>
      <w:tr w:rsidR="00D929E9" w:rsidRPr="00D929E9" w14:paraId="069A9F2D" w14:textId="77777777" w:rsidTr="00D929E9">
        <w:trPr>
          <w:trHeight w:val="300"/>
        </w:trPr>
        <w:tc>
          <w:tcPr>
            <w:tcW w:w="4673" w:type="dxa"/>
            <w:hideMark/>
          </w:tcPr>
          <w:p w14:paraId="5C25678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BIERTAN</w:t>
            </w:r>
          </w:p>
        </w:tc>
        <w:tc>
          <w:tcPr>
            <w:tcW w:w="5528" w:type="dxa"/>
            <w:noWrap/>
            <w:hideMark/>
          </w:tcPr>
          <w:p w14:paraId="2200752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0.13275</w:t>
            </w:r>
          </w:p>
        </w:tc>
      </w:tr>
      <w:tr w:rsidR="00D929E9" w:rsidRPr="00D929E9" w14:paraId="6E8EAA94" w14:textId="77777777" w:rsidTr="00D929E9">
        <w:trPr>
          <w:trHeight w:val="300"/>
        </w:trPr>
        <w:tc>
          <w:tcPr>
            <w:tcW w:w="4673" w:type="dxa"/>
            <w:hideMark/>
          </w:tcPr>
          <w:p w14:paraId="74D9448E"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BLAJEL</w:t>
            </w:r>
          </w:p>
        </w:tc>
        <w:tc>
          <w:tcPr>
            <w:tcW w:w="5528" w:type="dxa"/>
            <w:noWrap/>
            <w:hideMark/>
          </w:tcPr>
          <w:p w14:paraId="4E27F92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0.04503937</w:t>
            </w:r>
          </w:p>
        </w:tc>
      </w:tr>
      <w:tr w:rsidR="00D929E9" w:rsidRPr="00D929E9" w14:paraId="6B8F7283" w14:textId="77777777" w:rsidTr="00D929E9">
        <w:trPr>
          <w:trHeight w:val="300"/>
        </w:trPr>
        <w:tc>
          <w:tcPr>
            <w:tcW w:w="4673" w:type="dxa"/>
            <w:hideMark/>
          </w:tcPr>
          <w:p w14:paraId="7232E64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BOITA</w:t>
            </w:r>
          </w:p>
        </w:tc>
        <w:tc>
          <w:tcPr>
            <w:tcW w:w="5528" w:type="dxa"/>
            <w:noWrap/>
            <w:hideMark/>
          </w:tcPr>
          <w:p w14:paraId="25B9FF9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0.189375</w:t>
            </w:r>
          </w:p>
        </w:tc>
      </w:tr>
      <w:tr w:rsidR="00D929E9" w:rsidRPr="00D929E9" w14:paraId="265A456D" w14:textId="77777777" w:rsidTr="00D929E9">
        <w:trPr>
          <w:trHeight w:val="300"/>
        </w:trPr>
        <w:tc>
          <w:tcPr>
            <w:tcW w:w="4673" w:type="dxa"/>
            <w:hideMark/>
          </w:tcPr>
          <w:p w14:paraId="7928F4F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BRADENI</w:t>
            </w:r>
          </w:p>
        </w:tc>
        <w:tc>
          <w:tcPr>
            <w:tcW w:w="5528" w:type="dxa"/>
            <w:noWrap/>
            <w:hideMark/>
          </w:tcPr>
          <w:p w14:paraId="3349840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-0.035897436</w:t>
            </w:r>
          </w:p>
        </w:tc>
      </w:tr>
      <w:tr w:rsidR="00D929E9" w:rsidRPr="00D929E9" w14:paraId="0AB73C7E" w14:textId="77777777" w:rsidTr="00D929E9">
        <w:trPr>
          <w:trHeight w:val="300"/>
        </w:trPr>
        <w:tc>
          <w:tcPr>
            <w:tcW w:w="4673" w:type="dxa"/>
            <w:hideMark/>
          </w:tcPr>
          <w:p w14:paraId="7026345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BRATEIU</w:t>
            </w:r>
          </w:p>
        </w:tc>
        <w:tc>
          <w:tcPr>
            <w:tcW w:w="5528" w:type="dxa"/>
            <w:noWrap/>
            <w:hideMark/>
          </w:tcPr>
          <w:p w14:paraId="04B40F2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-0.133333333</w:t>
            </w:r>
          </w:p>
        </w:tc>
      </w:tr>
      <w:tr w:rsidR="00D929E9" w:rsidRPr="00D929E9" w14:paraId="7F3418F4" w14:textId="77777777" w:rsidTr="00D929E9">
        <w:trPr>
          <w:trHeight w:val="300"/>
        </w:trPr>
        <w:tc>
          <w:tcPr>
            <w:tcW w:w="4673" w:type="dxa"/>
            <w:hideMark/>
          </w:tcPr>
          <w:p w14:paraId="32986D0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BRUIU</w:t>
            </w:r>
          </w:p>
        </w:tc>
        <w:tc>
          <w:tcPr>
            <w:tcW w:w="5528" w:type="dxa"/>
            <w:noWrap/>
            <w:hideMark/>
          </w:tcPr>
          <w:p w14:paraId="1C9AF19F"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1.242162162</w:t>
            </w:r>
          </w:p>
        </w:tc>
      </w:tr>
      <w:tr w:rsidR="00D929E9" w:rsidRPr="00D929E9" w14:paraId="5C12E56F" w14:textId="77777777" w:rsidTr="00D929E9">
        <w:trPr>
          <w:trHeight w:val="300"/>
        </w:trPr>
        <w:tc>
          <w:tcPr>
            <w:tcW w:w="4673" w:type="dxa"/>
            <w:hideMark/>
          </w:tcPr>
          <w:p w14:paraId="0CAE51B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CARTA</w:t>
            </w:r>
          </w:p>
        </w:tc>
        <w:tc>
          <w:tcPr>
            <w:tcW w:w="5528" w:type="dxa"/>
            <w:noWrap/>
            <w:hideMark/>
          </w:tcPr>
          <w:p w14:paraId="168088F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w:t>
            </w:r>
          </w:p>
        </w:tc>
      </w:tr>
      <w:tr w:rsidR="00D929E9" w:rsidRPr="00D929E9" w14:paraId="58C7B34D" w14:textId="77777777" w:rsidTr="00D929E9">
        <w:trPr>
          <w:trHeight w:val="300"/>
        </w:trPr>
        <w:tc>
          <w:tcPr>
            <w:tcW w:w="4673" w:type="dxa"/>
            <w:hideMark/>
          </w:tcPr>
          <w:p w14:paraId="5BF8C9A2"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CARTISOARA</w:t>
            </w:r>
          </w:p>
        </w:tc>
        <w:tc>
          <w:tcPr>
            <w:tcW w:w="5528" w:type="dxa"/>
            <w:noWrap/>
            <w:hideMark/>
          </w:tcPr>
          <w:p w14:paraId="725C44C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-0.035172414</w:t>
            </w:r>
          </w:p>
        </w:tc>
      </w:tr>
      <w:tr w:rsidR="00D929E9" w:rsidRPr="00D929E9" w14:paraId="645CD73A" w14:textId="77777777" w:rsidTr="00D929E9">
        <w:trPr>
          <w:trHeight w:val="300"/>
        </w:trPr>
        <w:tc>
          <w:tcPr>
            <w:tcW w:w="4673" w:type="dxa"/>
            <w:hideMark/>
          </w:tcPr>
          <w:p w14:paraId="00367A8D"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CHIRPAR</w:t>
            </w:r>
          </w:p>
        </w:tc>
        <w:tc>
          <w:tcPr>
            <w:tcW w:w="5528" w:type="dxa"/>
            <w:noWrap/>
            <w:hideMark/>
          </w:tcPr>
          <w:p w14:paraId="4508241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-0.043255814</w:t>
            </w:r>
          </w:p>
        </w:tc>
      </w:tr>
      <w:tr w:rsidR="00D929E9" w:rsidRPr="00D929E9" w14:paraId="083FE4EE" w14:textId="77777777" w:rsidTr="00D929E9">
        <w:trPr>
          <w:trHeight w:val="300"/>
        </w:trPr>
        <w:tc>
          <w:tcPr>
            <w:tcW w:w="4673" w:type="dxa"/>
            <w:hideMark/>
          </w:tcPr>
          <w:p w14:paraId="58B9AAA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CRISTIAN</w:t>
            </w:r>
          </w:p>
        </w:tc>
        <w:tc>
          <w:tcPr>
            <w:tcW w:w="5528" w:type="dxa"/>
            <w:noWrap/>
            <w:hideMark/>
          </w:tcPr>
          <w:p w14:paraId="65D3C52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-0.114285714</w:t>
            </w:r>
          </w:p>
        </w:tc>
      </w:tr>
      <w:tr w:rsidR="00D929E9" w:rsidRPr="00D929E9" w14:paraId="159A20D2" w14:textId="77777777" w:rsidTr="00D929E9">
        <w:trPr>
          <w:trHeight w:val="300"/>
        </w:trPr>
        <w:tc>
          <w:tcPr>
            <w:tcW w:w="4673" w:type="dxa"/>
            <w:hideMark/>
          </w:tcPr>
          <w:p w14:paraId="163E3DEE"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DARLOS</w:t>
            </w:r>
          </w:p>
        </w:tc>
        <w:tc>
          <w:tcPr>
            <w:tcW w:w="5528" w:type="dxa"/>
            <w:noWrap/>
            <w:hideMark/>
          </w:tcPr>
          <w:p w14:paraId="6CDA812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0.024040404</w:t>
            </w:r>
          </w:p>
        </w:tc>
      </w:tr>
      <w:tr w:rsidR="00D929E9" w:rsidRPr="00D929E9" w14:paraId="30ECAB1D" w14:textId="77777777" w:rsidTr="00D929E9">
        <w:trPr>
          <w:trHeight w:val="300"/>
        </w:trPr>
        <w:tc>
          <w:tcPr>
            <w:tcW w:w="4673" w:type="dxa"/>
            <w:hideMark/>
          </w:tcPr>
          <w:p w14:paraId="54E9D5CE"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GURA RAULUI</w:t>
            </w:r>
          </w:p>
        </w:tc>
        <w:tc>
          <w:tcPr>
            <w:tcW w:w="5528" w:type="dxa"/>
            <w:noWrap/>
            <w:hideMark/>
          </w:tcPr>
          <w:p w14:paraId="29BC1E8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-0.026311111</w:t>
            </w:r>
          </w:p>
        </w:tc>
      </w:tr>
      <w:tr w:rsidR="00D929E9" w:rsidRPr="00D929E9" w14:paraId="54308EEC" w14:textId="77777777" w:rsidTr="00D929E9">
        <w:trPr>
          <w:trHeight w:val="300"/>
        </w:trPr>
        <w:tc>
          <w:tcPr>
            <w:tcW w:w="4673" w:type="dxa"/>
            <w:hideMark/>
          </w:tcPr>
          <w:p w14:paraId="026D519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HOGHILAG</w:t>
            </w:r>
          </w:p>
        </w:tc>
        <w:tc>
          <w:tcPr>
            <w:tcW w:w="5528" w:type="dxa"/>
            <w:noWrap/>
            <w:hideMark/>
          </w:tcPr>
          <w:p w14:paraId="36E0412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0.082721088</w:t>
            </w:r>
          </w:p>
        </w:tc>
      </w:tr>
      <w:tr w:rsidR="00D929E9" w:rsidRPr="00D929E9" w14:paraId="2B369009" w14:textId="77777777" w:rsidTr="00D929E9">
        <w:trPr>
          <w:trHeight w:val="300"/>
        </w:trPr>
        <w:tc>
          <w:tcPr>
            <w:tcW w:w="4673" w:type="dxa"/>
            <w:hideMark/>
          </w:tcPr>
          <w:p w14:paraId="65E7DA1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IACOBENI</w:t>
            </w:r>
          </w:p>
        </w:tc>
        <w:tc>
          <w:tcPr>
            <w:tcW w:w="5528" w:type="dxa"/>
            <w:noWrap/>
            <w:hideMark/>
          </w:tcPr>
          <w:p w14:paraId="0AA65C7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-0.057798165</w:t>
            </w:r>
          </w:p>
        </w:tc>
      </w:tr>
      <w:tr w:rsidR="00D929E9" w:rsidRPr="00D929E9" w14:paraId="378CDF79" w14:textId="77777777" w:rsidTr="00D929E9">
        <w:trPr>
          <w:trHeight w:val="300"/>
        </w:trPr>
        <w:tc>
          <w:tcPr>
            <w:tcW w:w="4673" w:type="dxa"/>
            <w:hideMark/>
          </w:tcPr>
          <w:p w14:paraId="6740695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JINA</w:t>
            </w:r>
          </w:p>
        </w:tc>
        <w:tc>
          <w:tcPr>
            <w:tcW w:w="5528" w:type="dxa"/>
            <w:noWrap/>
            <w:hideMark/>
          </w:tcPr>
          <w:p w14:paraId="2D15C75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0.001126761</w:t>
            </w:r>
          </w:p>
        </w:tc>
      </w:tr>
      <w:tr w:rsidR="00D929E9" w:rsidRPr="00D929E9" w14:paraId="43FBFE1C" w14:textId="77777777" w:rsidTr="00D929E9">
        <w:trPr>
          <w:trHeight w:val="300"/>
        </w:trPr>
        <w:tc>
          <w:tcPr>
            <w:tcW w:w="4673" w:type="dxa"/>
            <w:hideMark/>
          </w:tcPr>
          <w:p w14:paraId="3265E56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LASLEA</w:t>
            </w:r>
          </w:p>
        </w:tc>
        <w:tc>
          <w:tcPr>
            <w:tcW w:w="5528" w:type="dxa"/>
            <w:noWrap/>
            <w:hideMark/>
          </w:tcPr>
          <w:p w14:paraId="0A1E35A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-0.044274809</w:t>
            </w:r>
          </w:p>
        </w:tc>
      </w:tr>
      <w:tr w:rsidR="00D929E9" w:rsidRPr="00D929E9" w14:paraId="08240E96" w14:textId="77777777" w:rsidTr="00D929E9">
        <w:trPr>
          <w:trHeight w:val="300"/>
        </w:trPr>
        <w:tc>
          <w:tcPr>
            <w:tcW w:w="4673" w:type="dxa"/>
            <w:hideMark/>
          </w:tcPr>
          <w:p w14:paraId="355060D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LOAMNES</w:t>
            </w:r>
          </w:p>
        </w:tc>
        <w:tc>
          <w:tcPr>
            <w:tcW w:w="5528" w:type="dxa"/>
            <w:noWrap/>
            <w:hideMark/>
          </w:tcPr>
          <w:p w14:paraId="67A0352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0.12433121</w:t>
            </w:r>
          </w:p>
        </w:tc>
      </w:tr>
      <w:tr w:rsidR="00D929E9" w:rsidRPr="00D929E9" w14:paraId="3513D542" w14:textId="77777777" w:rsidTr="00D929E9">
        <w:trPr>
          <w:trHeight w:val="300"/>
        </w:trPr>
        <w:tc>
          <w:tcPr>
            <w:tcW w:w="4673" w:type="dxa"/>
            <w:hideMark/>
          </w:tcPr>
          <w:p w14:paraId="6A5035CE"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LUDOS</w:t>
            </w:r>
          </w:p>
        </w:tc>
        <w:tc>
          <w:tcPr>
            <w:tcW w:w="5528" w:type="dxa"/>
            <w:noWrap/>
            <w:hideMark/>
          </w:tcPr>
          <w:p w14:paraId="222D0B3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0.633939394</w:t>
            </w:r>
          </w:p>
        </w:tc>
      </w:tr>
      <w:tr w:rsidR="00D929E9" w:rsidRPr="00D929E9" w14:paraId="72A59C47" w14:textId="77777777" w:rsidTr="00D929E9">
        <w:trPr>
          <w:trHeight w:val="300"/>
        </w:trPr>
        <w:tc>
          <w:tcPr>
            <w:tcW w:w="4673" w:type="dxa"/>
            <w:hideMark/>
          </w:tcPr>
          <w:p w14:paraId="54E9191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MARPOD</w:t>
            </w:r>
          </w:p>
        </w:tc>
        <w:tc>
          <w:tcPr>
            <w:tcW w:w="5528" w:type="dxa"/>
            <w:noWrap/>
            <w:hideMark/>
          </w:tcPr>
          <w:p w14:paraId="0D75936E"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-0.035789474</w:t>
            </w:r>
          </w:p>
        </w:tc>
      </w:tr>
      <w:tr w:rsidR="00D929E9" w:rsidRPr="00D929E9" w14:paraId="30811B9B" w14:textId="77777777" w:rsidTr="00D929E9">
        <w:trPr>
          <w:trHeight w:val="300"/>
        </w:trPr>
        <w:tc>
          <w:tcPr>
            <w:tcW w:w="4673" w:type="dxa"/>
            <w:hideMark/>
          </w:tcPr>
          <w:p w14:paraId="56694E4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MERGHINDEAL</w:t>
            </w:r>
          </w:p>
        </w:tc>
        <w:tc>
          <w:tcPr>
            <w:tcW w:w="5528" w:type="dxa"/>
            <w:noWrap/>
            <w:hideMark/>
          </w:tcPr>
          <w:p w14:paraId="20EC9E4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-0.111287129</w:t>
            </w:r>
          </w:p>
        </w:tc>
      </w:tr>
      <w:tr w:rsidR="00D929E9" w:rsidRPr="00D929E9" w14:paraId="50BC453B" w14:textId="77777777" w:rsidTr="00D929E9">
        <w:trPr>
          <w:trHeight w:val="300"/>
        </w:trPr>
        <w:tc>
          <w:tcPr>
            <w:tcW w:w="4673" w:type="dxa"/>
            <w:hideMark/>
          </w:tcPr>
          <w:p w14:paraId="640CCEE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MICASASA</w:t>
            </w:r>
          </w:p>
        </w:tc>
        <w:tc>
          <w:tcPr>
            <w:tcW w:w="5528" w:type="dxa"/>
            <w:noWrap/>
            <w:hideMark/>
          </w:tcPr>
          <w:p w14:paraId="5A6ADD65"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-0.006597938</w:t>
            </w:r>
          </w:p>
        </w:tc>
      </w:tr>
      <w:tr w:rsidR="00D929E9" w:rsidRPr="00D929E9" w14:paraId="22139673" w14:textId="77777777" w:rsidTr="00D929E9">
        <w:trPr>
          <w:trHeight w:val="300"/>
        </w:trPr>
        <w:tc>
          <w:tcPr>
            <w:tcW w:w="4673" w:type="dxa"/>
            <w:hideMark/>
          </w:tcPr>
          <w:p w14:paraId="61B8C49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MIHAILENI</w:t>
            </w:r>
          </w:p>
        </w:tc>
        <w:tc>
          <w:tcPr>
            <w:tcW w:w="5528" w:type="dxa"/>
            <w:noWrap/>
            <w:hideMark/>
          </w:tcPr>
          <w:p w14:paraId="085AE51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0.083225806</w:t>
            </w:r>
          </w:p>
        </w:tc>
      </w:tr>
      <w:tr w:rsidR="00D929E9" w:rsidRPr="00D929E9" w14:paraId="1A0951E9" w14:textId="77777777" w:rsidTr="00D929E9">
        <w:trPr>
          <w:trHeight w:val="300"/>
        </w:trPr>
        <w:tc>
          <w:tcPr>
            <w:tcW w:w="4673" w:type="dxa"/>
            <w:hideMark/>
          </w:tcPr>
          <w:p w14:paraId="647F6D4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MOSNA</w:t>
            </w:r>
          </w:p>
        </w:tc>
        <w:tc>
          <w:tcPr>
            <w:tcW w:w="5528" w:type="dxa"/>
            <w:noWrap/>
            <w:hideMark/>
          </w:tcPr>
          <w:p w14:paraId="078F284A"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-0.138146341</w:t>
            </w:r>
          </w:p>
        </w:tc>
      </w:tr>
      <w:tr w:rsidR="00D929E9" w:rsidRPr="00D929E9" w14:paraId="3EBDD641" w14:textId="77777777" w:rsidTr="00D929E9">
        <w:trPr>
          <w:trHeight w:val="300"/>
        </w:trPr>
        <w:tc>
          <w:tcPr>
            <w:tcW w:w="4673" w:type="dxa"/>
            <w:hideMark/>
          </w:tcPr>
          <w:p w14:paraId="729825DE"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NOCRICH</w:t>
            </w:r>
          </w:p>
        </w:tc>
        <w:tc>
          <w:tcPr>
            <w:tcW w:w="5528" w:type="dxa"/>
            <w:noWrap/>
            <w:hideMark/>
          </w:tcPr>
          <w:p w14:paraId="51F1A7C3"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0.016507937</w:t>
            </w:r>
          </w:p>
        </w:tc>
      </w:tr>
      <w:tr w:rsidR="00D929E9" w:rsidRPr="00D929E9" w14:paraId="0442A283" w14:textId="77777777" w:rsidTr="00D929E9">
        <w:trPr>
          <w:trHeight w:val="300"/>
        </w:trPr>
        <w:tc>
          <w:tcPr>
            <w:tcW w:w="4673" w:type="dxa"/>
            <w:hideMark/>
          </w:tcPr>
          <w:p w14:paraId="13D1637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ORLAT</w:t>
            </w:r>
          </w:p>
        </w:tc>
        <w:tc>
          <w:tcPr>
            <w:tcW w:w="5528" w:type="dxa"/>
            <w:noWrap/>
            <w:hideMark/>
          </w:tcPr>
          <w:p w14:paraId="62E19CA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0.032173913</w:t>
            </w:r>
          </w:p>
        </w:tc>
      </w:tr>
      <w:tr w:rsidR="00D929E9" w:rsidRPr="00D929E9" w14:paraId="5C7420E6" w14:textId="77777777" w:rsidTr="00D929E9">
        <w:trPr>
          <w:trHeight w:val="300"/>
        </w:trPr>
        <w:tc>
          <w:tcPr>
            <w:tcW w:w="4673" w:type="dxa"/>
            <w:hideMark/>
          </w:tcPr>
          <w:p w14:paraId="0B611CC9"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PAUCA</w:t>
            </w:r>
          </w:p>
        </w:tc>
        <w:tc>
          <w:tcPr>
            <w:tcW w:w="5528" w:type="dxa"/>
            <w:noWrap/>
            <w:hideMark/>
          </w:tcPr>
          <w:p w14:paraId="279A106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0.12440678</w:t>
            </w:r>
          </w:p>
        </w:tc>
      </w:tr>
      <w:tr w:rsidR="00D929E9" w:rsidRPr="00D929E9" w14:paraId="11FB3EA6" w14:textId="77777777" w:rsidTr="00D929E9">
        <w:trPr>
          <w:trHeight w:val="300"/>
        </w:trPr>
        <w:tc>
          <w:tcPr>
            <w:tcW w:w="4673" w:type="dxa"/>
            <w:hideMark/>
          </w:tcPr>
          <w:p w14:paraId="6E1EFD7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POIANA SIBIULUI</w:t>
            </w:r>
          </w:p>
        </w:tc>
        <w:tc>
          <w:tcPr>
            <w:tcW w:w="5528" w:type="dxa"/>
            <w:noWrap/>
            <w:hideMark/>
          </w:tcPr>
          <w:p w14:paraId="35EE4C8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-0.021333333</w:t>
            </w:r>
          </w:p>
        </w:tc>
      </w:tr>
      <w:tr w:rsidR="00D929E9" w:rsidRPr="00D929E9" w14:paraId="4C89FFB9" w14:textId="77777777" w:rsidTr="00D929E9">
        <w:trPr>
          <w:trHeight w:val="300"/>
        </w:trPr>
        <w:tc>
          <w:tcPr>
            <w:tcW w:w="4673" w:type="dxa"/>
            <w:hideMark/>
          </w:tcPr>
          <w:p w14:paraId="6E9F2B1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POPLACA</w:t>
            </w:r>
          </w:p>
        </w:tc>
        <w:tc>
          <w:tcPr>
            <w:tcW w:w="5528" w:type="dxa"/>
            <w:noWrap/>
            <w:hideMark/>
          </w:tcPr>
          <w:p w14:paraId="6B44E17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0.073333333</w:t>
            </w:r>
          </w:p>
        </w:tc>
      </w:tr>
      <w:tr w:rsidR="00D929E9" w:rsidRPr="00D929E9" w14:paraId="315ECCA5" w14:textId="77777777" w:rsidTr="00D929E9">
        <w:trPr>
          <w:trHeight w:val="300"/>
        </w:trPr>
        <w:tc>
          <w:tcPr>
            <w:tcW w:w="4673" w:type="dxa"/>
            <w:hideMark/>
          </w:tcPr>
          <w:p w14:paraId="65243B4A"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PORUMBACU DE JOS</w:t>
            </w:r>
          </w:p>
        </w:tc>
        <w:tc>
          <w:tcPr>
            <w:tcW w:w="5528" w:type="dxa"/>
            <w:noWrap/>
            <w:hideMark/>
          </w:tcPr>
          <w:p w14:paraId="3A0372F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-0.082874251</w:t>
            </w:r>
          </w:p>
        </w:tc>
      </w:tr>
      <w:tr w:rsidR="00D929E9" w:rsidRPr="00D929E9" w14:paraId="2BB11991" w14:textId="77777777" w:rsidTr="00D929E9">
        <w:trPr>
          <w:trHeight w:val="300"/>
        </w:trPr>
        <w:tc>
          <w:tcPr>
            <w:tcW w:w="4673" w:type="dxa"/>
            <w:hideMark/>
          </w:tcPr>
          <w:p w14:paraId="1CDD980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RACOVITA</w:t>
            </w:r>
          </w:p>
        </w:tc>
        <w:tc>
          <w:tcPr>
            <w:tcW w:w="5528" w:type="dxa"/>
            <w:noWrap/>
            <w:hideMark/>
          </w:tcPr>
          <w:p w14:paraId="7C1E265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0.005</w:t>
            </w:r>
          </w:p>
        </w:tc>
      </w:tr>
      <w:tr w:rsidR="00D929E9" w:rsidRPr="00D929E9" w14:paraId="7EFDB7D1" w14:textId="77777777" w:rsidTr="00D929E9">
        <w:trPr>
          <w:trHeight w:val="300"/>
        </w:trPr>
        <w:tc>
          <w:tcPr>
            <w:tcW w:w="4673" w:type="dxa"/>
            <w:hideMark/>
          </w:tcPr>
          <w:p w14:paraId="442E9A3B"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RASINARI</w:t>
            </w:r>
          </w:p>
        </w:tc>
        <w:tc>
          <w:tcPr>
            <w:tcW w:w="5528" w:type="dxa"/>
            <w:noWrap/>
            <w:hideMark/>
          </w:tcPr>
          <w:p w14:paraId="4ADF990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-0.099935691</w:t>
            </w:r>
          </w:p>
        </w:tc>
      </w:tr>
      <w:tr w:rsidR="00D929E9" w:rsidRPr="00D929E9" w14:paraId="4B46834B" w14:textId="77777777" w:rsidTr="00D929E9">
        <w:trPr>
          <w:trHeight w:val="300"/>
        </w:trPr>
        <w:tc>
          <w:tcPr>
            <w:tcW w:w="4673" w:type="dxa"/>
            <w:hideMark/>
          </w:tcPr>
          <w:p w14:paraId="6681C1D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RAU SADULUI</w:t>
            </w:r>
          </w:p>
        </w:tc>
        <w:tc>
          <w:tcPr>
            <w:tcW w:w="5528" w:type="dxa"/>
            <w:noWrap/>
            <w:hideMark/>
          </w:tcPr>
          <w:p w14:paraId="1AF5303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2.276666667</w:t>
            </w:r>
          </w:p>
        </w:tc>
      </w:tr>
      <w:tr w:rsidR="00D929E9" w:rsidRPr="00D929E9" w14:paraId="2F47A1AF" w14:textId="77777777" w:rsidTr="00D929E9">
        <w:trPr>
          <w:trHeight w:val="300"/>
        </w:trPr>
        <w:tc>
          <w:tcPr>
            <w:tcW w:w="4673" w:type="dxa"/>
            <w:hideMark/>
          </w:tcPr>
          <w:p w14:paraId="6B27B6A0"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ROSIA</w:t>
            </w:r>
          </w:p>
        </w:tc>
        <w:tc>
          <w:tcPr>
            <w:tcW w:w="5528" w:type="dxa"/>
            <w:noWrap/>
            <w:hideMark/>
          </w:tcPr>
          <w:p w14:paraId="6D9604E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-0.183381089</w:t>
            </w:r>
          </w:p>
        </w:tc>
      </w:tr>
      <w:tr w:rsidR="00D929E9" w:rsidRPr="00D929E9" w14:paraId="49B47C99" w14:textId="77777777" w:rsidTr="00D929E9">
        <w:trPr>
          <w:trHeight w:val="300"/>
        </w:trPr>
        <w:tc>
          <w:tcPr>
            <w:tcW w:w="4673" w:type="dxa"/>
            <w:hideMark/>
          </w:tcPr>
          <w:p w14:paraId="6A128938"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SADU</w:t>
            </w:r>
          </w:p>
        </w:tc>
        <w:tc>
          <w:tcPr>
            <w:tcW w:w="5528" w:type="dxa"/>
            <w:noWrap/>
            <w:hideMark/>
          </w:tcPr>
          <w:p w14:paraId="64271098"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0.636818182</w:t>
            </w:r>
          </w:p>
        </w:tc>
      </w:tr>
      <w:tr w:rsidR="00D929E9" w:rsidRPr="00D929E9" w14:paraId="1E4C681F" w14:textId="77777777" w:rsidTr="00D929E9">
        <w:trPr>
          <w:trHeight w:val="300"/>
        </w:trPr>
        <w:tc>
          <w:tcPr>
            <w:tcW w:w="4673" w:type="dxa"/>
            <w:hideMark/>
          </w:tcPr>
          <w:p w14:paraId="2C1CCA35"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SEICA MARE</w:t>
            </w:r>
          </w:p>
        </w:tc>
        <w:tc>
          <w:tcPr>
            <w:tcW w:w="5528" w:type="dxa"/>
            <w:noWrap/>
            <w:hideMark/>
          </w:tcPr>
          <w:p w14:paraId="678617D0"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-0.108897959</w:t>
            </w:r>
          </w:p>
        </w:tc>
      </w:tr>
      <w:tr w:rsidR="00D929E9" w:rsidRPr="00D929E9" w14:paraId="3594DA7F" w14:textId="77777777" w:rsidTr="00D929E9">
        <w:trPr>
          <w:trHeight w:val="300"/>
        </w:trPr>
        <w:tc>
          <w:tcPr>
            <w:tcW w:w="4673" w:type="dxa"/>
            <w:hideMark/>
          </w:tcPr>
          <w:p w14:paraId="744333C4"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SEICA MICA</w:t>
            </w:r>
          </w:p>
        </w:tc>
        <w:tc>
          <w:tcPr>
            <w:tcW w:w="5528" w:type="dxa"/>
            <w:noWrap/>
            <w:hideMark/>
          </w:tcPr>
          <w:p w14:paraId="5125E37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0.337078652</w:t>
            </w:r>
          </w:p>
        </w:tc>
      </w:tr>
      <w:tr w:rsidR="00D929E9" w:rsidRPr="00D929E9" w14:paraId="5E787236" w14:textId="77777777" w:rsidTr="00D929E9">
        <w:trPr>
          <w:trHeight w:val="300"/>
        </w:trPr>
        <w:tc>
          <w:tcPr>
            <w:tcW w:w="4673" w:type="dxa"/>
            <w:hideMark/>
          </w:tcPr>
          <w:p w14:paraId="2A8F1AC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SELIMBAR</w:t>
            </w:r>
          </w:p>
        </w:tc>
        <w:tc>
          <w:tcPr>
            <w:tcW w:w="5528" w:type="dxa"/>
            <w:noWrap/>
            <w:hideMark/>
          </w:tcPr>
          <w:p w14:paraId="4F03C3B9"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-0.156382429</w:t>
            </w:r>
          </w:p>
        </w:tc>
      </w:tr>
      <w:tr w:rsidR="00D929E9" w:rsidRPr="00D929E9" w14:paraId="20C2D3F0" w14:textId="77777777" w:rsidTr="00D929E9">
        <w:trPr>
          <w:trHeight w:val="300"/>
        </w:trPr>
        <w:tc>
          <w:tcPr>
            <w:tcW w:w="4673" w:type="dxa"/>
            <w:hideMark/>
          </w:tcPr>
          <w:p w14:paraId="4DC271E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SLIMNIC</w:t>
            </w:r>
          </w:p>
        </w:tc>
        <w:tc>
          <w:tcPr>
            <w:tcW w:w="5528" w:type="dxa"/>
            <w:noWrap/>
            <w:hideMark/>
          </w:tcPr>
          <w:p w14:paraId="3799C26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0.355606936</w:t>
            </w:r>
          </w:p>
        </w:tc>
      </w:tr>
      <w:tr w:rsidR="00D929E9" w:rsidRPr="00D929E9" w14:paraId="4BD0F454" w14:textId="77777777" w:rsidTr="00D929E9">
        <w:trPr>
          <w:trHeight w:val="300"/>
        </w:trPr>
        <w:tc>
          <w:tcPr>
            <w:tcW w:w="4673" w:type="dxa"/>
            <w:hideMark/>
          </w:tcPr>
          <w:p w14:paraId="6D4969B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SURA MARE</w:t>
            </w:r>
          </w:p>
        </w:tc>
        <w:tc>
          <w:tcPr>
            <w:tcW w:w="5528" w:type="dxa"/>
            <w:noWrap/>
            <w:hideMark/>
          </w:tcPr>
          <w:p w14:paraId="34696EEB"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-0.049482759</w:t>
            </w:r>
          </w:p>
        </w:tc>
      </w:tr>
      <w:tr w:rsidR="00D929E9" w:rsidRPr="00D929E9" w14:paraId="59479C8E" w14:textId="77777777" w:rsidTr="00D929E9">
        <w:trPr>
          <w:trHeight w:val="300"/>
        </w:trPr>
        <w:tc>
          <w:tcPr>
            <w:tcW w:w="4673" w:type="dxa"/>
            <w:hideMark/>
          </w:tcPr>
          <w:p w14:paraId="2A3A14E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SURA MICA</w:t>
            </w:r>
          </w:p>
        </w:tc>
        <w:tc>
          <w:tcPr>
            <w:tcW w:w="5528" w:type="dxa"/>
            <w:noWrap/>
            <w:hideMark/>
          </w:tcPr>
          <w:p w14:paraId="113FD7D4"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0.132105263</w:t>
            </w:r>
          </w:p>
        </w:tc>
      </w:tr>
      <w:tr w:rsidR="00D929E9" w:rsidRPr="00D929E9" w14:paraId="07B97599" w14:textId="77777777" w:rsidTr="00D929E9">
        <w:trPr>
          <w:trHeight w:val="300"/>
        </w:trPr>
        <w:tc>
          <w:tcPr>
            <w:tcW w:w="4673" w:type="dxa"/>
            <w:hideMark/>
          </w:tcPr>
          <w:p w14:paraId="2B4DEACC"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TARNAVA</w:t>
            </w:r>
          </w:p>
        </w:tc>
        <w:tc>
          <w:tcPr>
            <w:tcW w:w="5528" w:type="dxa"/>
            <w:noWrap/>
            <w:hideMark/>
          </w:tcPr>
          <w:p w14:paraId="67356D92"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-0.035175879</w:t>
            </w:r>
          </w:p>
        </w:tc>
      </w:tr>
      <w:tr w:rsidR="00D929E9" w:rsidRPr="00D929E9" w14:paraId="40EBA251" w14:textId="77777777" w:rsidTr="00D929E9">
        <w:trPr>
          <w:trHeight w:val="300"/>
        </w:trPr>
        <w:tc>
          <w:tcPr>
            <w:tcW w:w="4673" w:type="dxa"/>
            <w:hideMark/>
          </w:tcPr>
          <w:p w14:paraId="70E13636"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TILISCA</w:t>
            </w:r>
          </w:p>
        </w:tc>
        <w:tc>
          <w:tcPr>
            <w:tcW w:w="5528" w:type="dxa"/>
            <w:noWrap/>
            <w:hideMark/>
          </w:tcPr>
          <w:p w14:paraId="0AE9A856"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0.29974026</w:t>
            </w:r>
          </w:p>
        </w:tc>
      </w:tr>
      <w:tr w:rsidR="00D929E9" w:rsidRPr="00D929E9" w14:paraId="3EBE1EED" w14:textId="77777777" w:rsidTr="00D929E9">
        <w:trPr>
          <w:trHeight w:val="300"/>
        </w:trPr>
        <w:tc>
          <w:tcPr>
            <w:tcW w:w="4673" w:type="dxa"/>
            <w:hideMark/>
          </w:tcPr>
          <w:p w14:paraId="2ABEC44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TURNU ROSU</w:t>
            </w:r>
          </w:p>
        </w:tc>
        <w:tc>
          <w:tcPr>
            <w:tcW w:w="5528" w:type="dxa"/>
            <w:noWrap/>
            <w:hideMark/>
          </w:tcPr>
          <w:p w14:paraId="737DDE17"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-0.1025</w:t>
            </w:r>
          </w:p>
        </w:tc>
      </w:tr>
      <w:tr w:rsidR="00D929E9" w:rsidRPr="00D929E9" w14:paraId="1D470FA1" w14:textId="77777777" w:rsidTr="00D929E9">
        <w:trPr>
          <w:trHeight w:val="300"/>
        </w:trPr>
        <w:tc>
          <w:tcPr>
            <w:tcW w:w="4673" w:type="dxa"/>
            <w:hideMark/>
          </w:tcPr>
          <w:p w14:paraId="1EB54CA1"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lastRenderedPageBreak/>
              <w:t xml:space="preserve"> VALEA VIILOR</w:t>
            </w:r>
          </w:p>
        </w:tc>
        <w:tc>
          <w:tcPr>
            <w:tcW w:w="5528" w:type="dxa"/>
            <w:noWrap/>
            <w:hideMark/>
          </w:tcPr>
          <w:p w14:paraId="2C4990DC"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0.060190476</w:t>
            </w:r>
          </w:p>
        </w:tc>
      </w:tr>
      <w:tr w:rsidR="00D929E9" w:rsidRPr="00D929E9" w14:paraId="54866B57" w14:textId="77777777" w:rsidTr="00D929E9">
        <w:trPr>
          <w:trHeight w:val="300"/>
        </w:trPr>
        <w:tc>
          <w:tcPr>
            <w:tcW w:w="4673" w:type="dxa"/>
            <w:hideMark/>
          </w:tcPr>
          <w:p w14:paraId="4A2F66CF" w14:textId="77777777" w:rsidR="00D929E9" w:rsidRPr="00D929E9" w:rsidRDefault="00D929E9" w:rsidP="00D929E9">
            <w:pPr>
              <w:spacing w:before="0" w:after="0"/>
              <w:jc w:val="both"/>
              <w:rPr>
                <w:rFonts w:asciiTheme="minorHAnsi" w:hAnsiTheme="minorHAnsi" w:cstheme="minorHAnsi"/>
                <w:b/>
                <w:bCs/>
                <w:color w:val="000000" w:themeColor="text1"/>
                <w:sz w:val="24"/>
              </w:rPr>
            </w:pPr>
            <w:r w:rsidRPr="00D929E9">
              <w:rPr>
                <w:rFonts w:asciiTheme="minorHAnsi" w:hAnsiTheme="minorHAnsi" w:cstheme="minorHAnsi"/>
                <w:b/>
                <w:bCs/>
                <w:color w:val="000000" w:themeColor="text1"/>
                <w:sz w:val="24"/>
              </w:rPr>
              <w:t xml:space="preserve"> VURPAR</w:t>
            </w:r>
          </w:p>
        </w:tc>
        <w:tc>
          <w:tcPr>
            <w:tcW w:w="5528" w:type="dxa"/>
            <w:noWrap/>
            <w:hideMark/>
          </w:tcPr>
          <w:p w14:paraId="1787EC71" w14:textId="77777777" w:rsidR="00D929E9" w:rsidRPr="00D929E9" w:rsidRDefault="00D929E9" w:rsidP="00D929E9">
            <w:pPr>
              <w:spacing w:before="0" w:after="0"/>
              <w:jc w:val="both"/>
              <w:rPr>
                <w:rFonts w:asciiTheme="minorHAnsi" w:hAnsiTheme="minorHAnsi" w:cstheme="minorHAnsi"/>
                <w:color w:val="000000" w:themeColor="text1"/>
                <w:sz w:val="24"/>
              </w:rPr>
            </w:pPr>
            <w:r w:rsidRPr="00D929E9">
              <w:rPr>
                <w:rFonts w:asciiTheme="minorHAnsi" w:hAnsiTheme="minorHAnsi" w:cstheme="minorHAnsi"/>
                <w:color w:val="000000" w:themeColor="text1"/>
                <w:sz w:val="24"/>
              </w:rPr>
              <w:t>-0.104210526</w:t>
            </w:r>
          </w:p>
        </w:tc>
      </w:tr>
    </w:tbl>
    <w:p w14:paraId="279943E4" w14:textId="70DCD1CC" w:rsidR="00D929E9" w:rsidRDefault="00D929E9" w:rsidP="00715157">
      <w:pPr>
        <w:spacing w:before="0" w:after="0"/>
        <w:jc w:val="both"/>
        <w:rPr>
          <w:rFonts w:asciiTheme="minorHAnsi" w:hAnsiTheme="minorHAnsi" w:cstheme="minorHAnsi"/>
          <w:color w:val="000000" w:themeColor="text1"/>
          <w:sz w:val="24"/>
        </w:rPr>
      </w:pPr>
    </w:p>
    <w:p w14:paraId="62697100" w14:textId="77777777" w:rsidR="00D929E9" w:rsidRPr="00715157" w:rsidRDefault="00D929E9" w:rsidP="00715157">
      <w:pPr>
        <w:spacing w:before="0" w:after="0"/>
        <w:jc w:val="both"/>
        <w:rPr>
          <w:rFonts w:asciiTheme="minorHAnsi" w:hAnsiTheme="minorHAnsi" w:cstheme="minorHAnsi"/>
          <w:color w:val="000000" w:themeColor="text1"/>
          <w:sz w:val="24"/>
        </w:rPr>
      </w:pPr>
    </w:p>
    <w:sectPr w:rsidR="00D929E9" w:rsidRPr="00715157" w:rsidSect="00715157">
      <w:headerReference w:type="even" r:id="rId9"/>
      <w:headerReference w:type="default" r:id="rId10"/>
      <w:footerReference w:type="even" r:id="rId11"/>
      <w:footerReference w:type="default" r:id="rId12"/>
      <w:headerReference w:type="first" r:id="rId13"/>
      <w:footerReference w:type="first" r:id="rId14"/>
      <w:pgSz w:w="16838" w:h="11906" w:orient="landscape"/>
      <w:pgMar w:top="238" w:right="536" w:bottom="2410" w:left="1418" w:header="42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95AFC" w14:textId="77777777" w:rsidR="00420641" w:rsidRDefault="00420641" w:rsidP="007275E1">
      <w:pPr>
        <w:spacing w:before="0" w:after="0"/>
      </w:pPr>
      <w:r>
        <w:separator/>
      </w:r>
    </w:p>
  </w:endnote>
  <w:endnote w:type="continuationSeparator" w:id="0">
    <w:p w14:paraId="30C9CBB1" w14:textId="77777777" w:rsidR="00420641" w:rsidRDefault="00420641"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0F040" w14:textId="77777777" w:rsidR="00E3334F" w:rsidRDefault="00E3334F">
    <w:pPr>
      <w:pStyle w:val="Subsol"/>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3" w:name="_Hlk135990143"/>
  <w:bookmarkStart w:id="4" w:name="_Hlk135990144"/>
  <w:bookmarkStart w:id="5" w:name="_Hlk135990182"/>
  <w:bookmarkStart w:id="6" w:name="_Hlk135990183"/>
  <w:bookmarkStart w:id="7" w:name="_Hlk135990186"/>
  <w:bookmarkStart w:id="8" w:name="_Hlk135990187"/>
  <w:bookmarkStart w:id="9" w:name="_Hlk135990190"/>
  <w:bookmarkStart w:id="10" w:name="_Hlk135990191"/>
  <w:bookmarkStart w:id="11" w:name="_Hlk135990192"/>
  <w:bookmarkStart w:id="12" w:name="_Hlk135990193"/>
  <w:bookmarkStart w:id="13" w:name="_Hlk135990194"/>
  <w:bookmarkStart w:id="14" w:name="_Hlk135990195"/>
  <w:bookmarkStart w:id="15" w:name="_Hlk135990196"/>
  <w:bookmarkStart w:id="16" w:name="_Hlk135990197"/>
  <w:bookmarkStart w:id="17" w:name="_Hlk135990198"/>
  <w:bookmarkStart w:id="18" w:name="_Hlk135990199"/>
  <w:bookmarkStart w:id="19" w:name="_Hlk135990200"/>
  <w:bookmarkStart w:id="20" w:name="_Hlk135990201"/>
  <w:bookmarkStart w:id="21" w:name="_Hlk135990219"/>
  <w:bookmarkStart w:id="22" w:name="_Hlk135990220"/>
  <w:bookmarkStart w:id="23" w:name="_Hlk135990714"/>
  <w:bookmarkStart w:id="24" w:name="_Hlk135990715"/>
  <w:bookmarkStart w:id="25" w:name="_Hlk135990929"/>
  <w:bookmarkStart w:id="26" w:name="_Hlk135990930"/>
  <w:bookmarkStart w:id="27" w:name="_Hlk135991138"/>
  <w:bookmarkStart w:id="28" w:name="_Hlk135991139"/>
  <w:bookmarkStart w:id="29" w:name="_Hlk135991259"/>
  <w:bookmarkStart w:id="30" w:name="_Hlk135991260"/>
  <w:bookmarkStart w:id="31" w:name="_Hlk135991341"/>
  <w:bookmarkStart w:id="32" w:name="_Hlk135991342"/>
  <w:bookmarkStart w:id="33" w:name="_Hlk135991355"/>
  <w:bookmarkStart w:id="34" w:name="_Hlk135991356"/>
  <w:bookmarkStart w:id="35" w:name="_Hlk135991542"/>
  <w:bookmarkStart w:id="36" w:name="_Hlk135991543"/>
  <w:p w14:paraId="74FBB476" w14:textId="5BFAF360" w:rsidR="00E47560" w:rsidRDefault="00E47560" w:rsidP="001745FE">
    <w:pPr>
      <w:pStyle w:val="Subsol"/>
    </w:pPr>
    <w:r>
      <w:rPr>
        <w:noProof/>
        <w:lang w:val="en-US"/>
      </w:rPr>
      <mc:AlternateContent>
        <mc:Choice Requires="wps">
          <w:drawing>
            <wp:anchor distT="0" distB="0" distL="114300" distR="114300" simplePos="0" relativeHeight="251663360" behindDoc="0" locked="0" layoutInCell="1" allowOverlap="1" wp14:anchorId="5646388D" wp14:editId="3065ECA5">
              <wp:simplePos x="0" y="0"/>
              <wp:positionH relativeFrom="column">
                <wp:posOffset>6662420</wp:posOffset>
              </wp:positionH>
              <wp:positionV relativeFrom="paragraph">
                <wp:posOffset>-43180</wp:posOffset>
              </wp:positionV>
              <wp:extent cx="2695575" cy="645160"/>
              <wp:effectExtent l="0" t="0" r="9525"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C7255D7" w14:textId="77777777" w:rsidR="00E47560" w:rsidRDefault="00E47560" w:rsidP="001745FE">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2953F6B1" w14:textId="77777777" w:rsidR="00E47560" w:rsidRDefault="00E47560" w:rsidP="001745FE">
                          <w:pPr>
                            <w:tabs>
                              <w:tab w:val="left" w:pos="794"/>
                            </w:tabs>
                            <w:spacing w:before="0" w:after="0"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152BB91F" w14:textId="77777777" w:rsidR="00E47560" w:rsidRPr="00FA2B09" w:rsidRDefault="00E47560" w:rsidP="001745FE">
                          <w:pPr>
                            <w:tabs>
                              <w:tab w:val="left" w:pos="794"/>
                            </w:tabs>
                            <w:spacing w:before="0" w:after="0"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5646388D" id="_x0000_t202" coordsize="21600,21600" o:spt="202" path="m,l,21600r21600,l21600,xe">
              <v:stroke joinstyle="miter"/>
              <v:path gradientshapeok="t" o:connecttype="rect"/>
            </v:shapetype>
            <v:shape id="Text Box 18" o:spid="_x0000_s1029" type="#_x0000_t202" style="position:absolute;margin-left:524.6pt;margin-top:-3.4pt;width:212.25pt;height:5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" stroked="f">
              <v:stroke dashstyle="1 1" endcap="round"/>
              <v:textbox>
                <w:txbxContent>
                  <w:p w14:paraId="5C7255D7" w14:textId="77777777" w:rsidR="00E47560" w:rsidRDefault="00E47560" w:rsidP="001745FE">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2953F6B1" w14:textId="77777777" w:rsidR="00E47560" w:rsidRDefault="00E47560" w:rsidP="001745FE">
                    <w:pPr>
                      <w:tabs>
                        <w:tab w:val="left" w:pos="794"/>
                      </w:tabs>
                      <w:spacing w:before="0" w:after="0"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152BB91F" w14:textId="77777777" w:rsidR="00E47560" w:rsidRPr="00FA2B09" w:rsidRDefault="00E47560" w:rsidP="001745FE">
                    <w:pPr>
                      <w:tabs>
                        <w:tab w:val="left" w:pos="794"/>
                      </w:tabs>
                      <w:spacing w:before="0" w:after="0"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Pr>
        <w:noProof/>
        <w:lang w:val="en-US"/>
      </w:rPr>
      <mc:AlternateContent>
        <mc:Choice Requires="wps">
          <w:drawing>
            <wp:anchor distT="0" distB="0" distL="114300" distR="114300" simplePos="0" relativeHeight="251666432" behindDoc="0" locked="0" layoutInCell="1" allowOverlap="1" wp14:anchorId="0434C98D" wp14:editId="49EC17A6">
              <wp:simplePos x="0" y="0"/>
              <wp:positionH relativeFrom="column">
                <wp:posOffset>795655</wp:posOffset>
              </wp:positionH>
              <wp:positionV relativeFrom="paragraph">
                <wp:posOffset>-5080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25864" w14:textId="77777777" w:rsidR="00E47560" w:rsidRDefault="00E47560" w:rsidP="00CC786B">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7A5F86E" w14:textId="77777777" w:rsidR="00E47560" w:rsidRPr="00B77B68" w:rsidRDefault="00E47560" w:rsidP="001745FE">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538506F" w14:textId="77777777" w:rsidR="00E47560" w:rsidRPr="00C9311C" w:rsidRDefault="00E47560" w:rsidP="001745FE">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434C98D" id="Text Box 26" o:spid="_x0000_s1030" type="#_x0000_t202" style="position:absolute;margin-left:62.65pt;margin-top:-.4pt;width:188.2pt;height:4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6MD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" filled="f" stroked="f">
              <v:textbox>
                <w:txbxContent>
                  <w:p w14:paraId="73225864" w14:textId="77777777" w:rsidR="00E47560" w:rsidRDefault="00E47560" w:rsidP="00CC786B">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7A5F86E" w14:textId="77777777" w:rsidR="00E47560" w:rsidRPr="00B77B68" w:rsidRDefault="00E47560" w:rsidP="001745FE">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538506F" w14:textId="77777777" w:rsidR="00E47560" w:rsidRPr="00C9311C" w:rsidRDefault="00E47560" w:rsidP="001745FE">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rPr>
      <w:drawing>
        <wp:anchor distT="0" distB="0" distL="114300" distR="114300" simplePos="0" relativeHeight="251665408" behindDoc="0" locked="0" layoutInCell="1" allowOverlap="1" wp14:anchorId="38AF3A7A" wp14:editId="35632613">
          <wp:simplePos x="0" y="0"/>
          <wp:positionH relativeFrom="column">
            <wp:posOffset>-337820</wp:posOffset>
          </wp:positionH>
          <wp:positionV relativeFrom="paragraph">
            <wp:posOffset>-224155</wp:posOffset>
          </wp:positionV>
          <wp:extent cx="847725" cy="690245"/>
          <wp:effectExtent l="0" t="0" r="9525" b="0"/>
          <wp:wrapNone/>
          <wp:docPr id="133"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rPr>
      <w:drawing>
        <wp:anchor distT="0" distB="0" distL="114300" distR="114300" simplePos="0" relativeHeight="251667456" behindDoc="0" locked="0" layoutInCell="1" allowOverlap="1" wp14:anchorId="37B872E1" wp14:editId="3A1C029F">
          <wp:simplePos x="0" y="0"/>
          <wp:positionH relativeFrom="column">
            <wp:posOffset>3789680</wp:posOffset>
          </wp:positionH>
          <wp:positionV relativeFrom="paragraph">
            <wp:posOffset>-559435</wp:posOffset>
          </wp:positionV>
          <wp:extent cx="1952625" cy="156845"/>
          <wp:effectExtent l="0" t="0" r="0" b="0"/>
          <wp:wrapNone/>
          <wp:docPr id="134"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4384" behindDoc="0" locked="0" layoutInCell="1" allowOverlap="1" wp14:anchorId="5F9D6247" wp14:editId="2FF9DA57">
          <wp:simplePos x="0" y="0"/>
          <wp:positionH relativeFrom="column">
            <wp:posOffset>-696595</wp:posOffset>
          </wp:positionH>
          <wp:positionV relativeFrom="paragraph">
            <wp:posOffset>-347980</wp:posOffset>
          </wp:positionV>
          <wp:extent cx="10817225" cy="104140"/>
          <wp:effectExtent l="0" t="0" r="0" b="0"/>
          <wp:wrapNone/>
          <wp:docPr id="135"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p w14:paraId="774714B7" w14:textId="77777777" w:rsidR="00E47560" w:rsidRDefault="00E47560" w:rsidP="001745FE"/>
  <w:bookmarkEnd w:id="31"/>
  <w:bookmarkEnd w:id="32"/>
  <w:bookmarkEnd w:id="33"/>
  <w:bookmarkEnd w:id="34"/>
  <w:bookmarkEnd w:id="35"/>
  <w:bookmarkEnd w:id="36"/>
  <w:p w14:paraId="7CF2A870" w14:textId="77777777" w:rsidR="00E47560" w:rsidRDefault="00E47560" w:rsidP="001745FE"/>
  <w:p w14:paraId="7A9EDEE2" w14:textId="77777777" w:rsidR="00E47560" w:rsidRDefault="00E47560">
    <w:pPr>
      <w:pStyle w:val="Subsol"/>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37" w:name="_Hlk135993978"/>
  <w:bookmarkStart w:id="38" w:name="_Hlk135993979"/>
  <w:p w14:paraId="40F969C1" w14:textId="77777777" w:rsidR="00E47560" w:rsidRDefault="00E47560" w:rsidP="009B195F">
    <w:pPr>
      <w:pStyle w:val="Subsol"/>
    </w:pPr>
    <w:r>
      <w:rPr>
        <w:noProof/>
        <w:lang w:val="en-US"/>
      </w:rPr>
      <mc:AlternateContent>
        <mc:Choice Requires="wps">
          <w:drawing>
            <wp:anchor distT="0" distB="0" distL="114300" distR="114300" simplePos="0" relativeHeight="251678720" behindDoc="0" locked="0" layoutInCell="1" allowOverlap="1" wp14:anchorId="285956CF" wp14:editId="06640417">
              <wp:simplePos x="0" y="0"/>
              <wp:positionH relativeFrom="column">
                <wp:posOffset>519430</wp:posOffset>
              </wp:positionH>
              <wp:positionV relativeFrom="paragraph">
                <wp:posOffset>-100330</wp:posOffset>
              </wp:positionV>
              <wp:extent cx="2390140" cy="609600"/>
              <wp:effectExtent l="0" t="0" r="0" b="0"/>
              <wp:wrapNone/>
              <wp:docPr id="15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A05FC" w14:textId="77777777" w:rsidR="00E47560" w:rsidRDefault="00E47560" w:rsidP="009B195F">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3747CA0" w14:textId="77777777" w:rsidR="00E47560" w:rsidRPr="00B77B68" w:rsidRDefault="00E47560" w:rsidP="009B195F">
                          <w:pPr>
                            <w:spacing w:before="0" w:after="0"/>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6DDC511" w14:textId="77777777" w:rsidR="00E47560" w:rsidRPr="00C9311C" w:rsidRDefault="00E47560" w:rsidP="009B195F">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285956CF" id="_x0000_t202" coordsize="21600,21600" o:spt="202" path="m,l,21600r21600,l21600,xe">
              <v:stroke joinstyle="miter"/>
              <v:path gradientshapeok="t" o:connecttype="rect"/>
            </v:shapetype>
            <v:shape id="_x0000_s1031" type="#_x0000_t202" style="position:absolute;margin-left:40.9pt;margin-top:-7.9pt;width:188.2pt;height:4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6yZugIAAMM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" filled="f" stroked="f">
              <v:textbox>
                <w:txbxContent>
                  <w:p w14:paraId="496A05FC" w14:textId="77777777" w:rsidR="00E47560" w:rsidRDefault="00E47560" w:rsidP="009B195F">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3747CA0" w14:textId="77777777" w:rsidR="00E47560" w:rsidRPr="00B77B68" w:rsidRDefault="00E47560" w:rsidP="009B195F">
                    <w:pPr>
                      <w:spacing w:before="0" w:after="0"/>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6DDC511" w14:textId="77777777" w:rsidR="00E47560" w:rsidRPr="00C9311C" w:rsidRDefault="00E47560" w:rsidP="009B195F">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rPr>
      <w:drawing>
        <wp:anchor distT="0" distB="0" distL="114300" distR="114300" simplePos="0" relativeHeight="251677696" behindDoc="0" locked="0" layoutInCell="1" allowOverlap="1" wp14:anchorId="45FDA55F" wp14:editId="2EBDFE23">
          <wp:simplePos x="0" y="0"/>
          <wp:positionH relativeFrom="column">
            <wp:posOffset>-337820</wp:posOffset>
          </wp:positionH>
          <wp:positionV relativeFrom="paragraph">
            <wp:posOffset>-224155</wp:posOffset>
          </wp:positionV>
          <wp:extent cx="847725" cy="690245"/>
          <wp:effectExtent l="0" t="0" r="9525" b="0"/>
          <wp:wrapNone/>
          <wp:docPr id="139"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rPr>
      <w:drawing>
        <wp:anchor distT="0" distB="0" distL="114300" distR="114300" simplePos="0" relativeHeight="251679744" behindDoc="0" locked="0" layoutInCell="1" allowOverlap="1" wp14:anchorId="49CB4946" wp14:editId="16C6E3FD">
          <wp:simplePos x="0" y="0"/>
          <wp:positionH relativeFrom="column">
            <wp:posOffset>3789680</wp:posOffset>
          </wp:positionH>
          <wp:positionV relativeFrom="paragraph">
            <wp:posOffset>-559435</wp:posOffset>
          </wp:positionV>
          <wp:extent cx="1952625" cy="156845"/>
          <wp:effectExtent l="0" t="0" r="0" b="0"/>
          <wp:wrapNone/>
          <wp:docPr id="140"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6672" behindDoc="0" locked="0" layoutInCell="1" allowOverlap="1" wp14:anchorId="6725276A" wp14:editId="17660ACA">
          <wp:simplePos x="0" y="0"/>
          <wp:positionH relativeFrom="column">
            <wp:posOffset>-696595</wp:posOffset>
          </wp:positionH>
          <wp:positionV relativeFrom="paragraph">
            <wp:posOffset>-347980</wp:posOffset>
          </wp:positionV>
          <wp:extent cx="10817225" cy="104140"/>
          <wp:effectExtent l="0" t="0" r="0" b="0"/>
          <wp:wrapNone/>
          <wp:docPr id="141"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75648" behindDoc="0" locked="0" layoutInCell="1" allowOverlap="1" wp14:anchorId="40B8B5D5" wp14:editId="09248D0A">
              <wp:simplePos x="0" y="0"/>
              <wp:positionH relativeFrom="column">
                <wp:posOffset>7037070</wp:posOffset>
              </wp:positionH>
              <wp:positionV relativeFrom="paragraph">
                <wp:posOffset>-92710</wp:posOffset>
              </wp:positionV>
              <wp:extent cx="2684780" cy="645160"/>
              <wp:effectExtent l="0" t="0" r="1270" b="2540"/>
              <wp:wrapNone/>
              <wp:docPr id="15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478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FED420F" w14:textId="77777777" w:rsidR="00E47560" w:rsidRDefault="00E47560" w:rsidP="009B195F">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7C0C1AA1" w14:textId="77777777" w:rsidR="00E47560" w:rsidRDefault="00E47560" w:rsidP="009B195F">
                          <w:pPr>
                            <w:tabs>
                              <w:tab w:val="left" w:pos="794"/>
                            </w:tabs>
                            <w:spacing w:before="0" w:after="0"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776682F4" w14:textId="77777777" w:rsidR="00E47560" w:rsidRPr="00FA2B09" w:rsidRDefault="00E47560" w:rsidP="009B195F">
                          <w:pPr>
                            <w:tabs>
                              <w:tab w:val="left" w:pos="794"/>
                            </w:tabs>
                            <w:spacing w:before="0" w:after="0"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0B8B5D5" id="_x0000_s1032" type="#_x0000_t202" style="position:absolute;margin-left:554.1pt;margin-top:-7.3pt;width:211.4pt;height:50.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" stroked="f">
              <v:stroke dashstyle="1 1" endcap="round"/>
              <v:textbox>
                <w:txbxContent>
                  <w:p w14:paraId="6FED420F" w14:textId="77777777" w:rsidR="00E47560" w:rsidRDefault="00E47560" w:rsidP="009B195F">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7C0C1AA1" w14:textId="77777777" w:rsidR="00E47560" w:rsidRDefault="00E47560" w:rsidP="009B195F">
                    <w:pPr>
                      <w:tabs>
                        <w:tab w:val="left" w:pos="794"/>
                      </w:tabs>
                      <w:spacing w:before="0" w:after="0"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776682F4" w14:textId="77777777" w:rsidR="00E47560" w:rsidRPr="00FA2B09" w:rsidRDefault="00E47560" w:rsidP="009B195F">
                    <w:pPr>
                      <w:tabs>
                        <w:tab w:val="left" w:pos="794"/>
                      </w:tabs>
                      <w:spacing w:before="0" w:after="0"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p>
  <w:p w14:paraId="3B5AE03D" w14:textId="77777777" w:rsidR="00E47560" w:rsidRDefault="00E47560" w:rsidP="009B195F"/>
  <w:bookmarkEnd w:id="37"/>
  <w:bookmarkEnd w:id="38"/>
  <w:p w14:paraId="2BC89788" w14:textId="77777777" w:rsidR="00E47560" w:rsidRDefault="00E47560">
    <w:pPr>
      <w:pStyle w:val="Subsol"/>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AFFE0" w14:textId="77777777" w:rsidR="00420641" w:rsidRDefault="00420641" w:rsidP="007275E1">
      <w:pPr>
        <w:spacing w:before="0" w:after="0"/>
      </w:pPr>
      <w:r>
        <w:separator/>
      </w:r>
    </w:p>
  </w:footnote>
  <w:footnote w:type="continuationSeparator" w:id="0">
    <w:p w14:paraId="6B5F787A" w14:textId="77777777" w:rsidR="00420641" w:rsidRDefault="00420641"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7BCCF" w14:textId="757B564F" w:rsidR="00E3334F" w:rsidRDefault="00E3334F">
    <w:pPr>
      <w:pStyle w:val="Antet"/>
    </w:pPr>
    <w:r>
      <w:rPr>
        <w:noProof/>
      </w:rPr>
      <w:pict w14:anchorId="5BD42A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400938" o:spid="_x0000_s2050" type="#_x0000_t136" style="position:absolute;margin-left:0;margin-top:0;width:543.85pt;height:108.75pt;rotation:315;z-index:-251632640;mso-position-horizontal:center;mso-position-horizontal-relative:margin;mso-position-vertical:center;mso-position-vertical-relative:margin" o:allowincell="f" fillcolor="silver" stroked="f">
          <v:fill opacity=".5"/>
          <v:textpath style="font-family:&quot;Calibri&quot;;font-size:1pt" string="GHID CONSULTATIV"/>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0CC05" w14:textId="0DA53247" w:rsidR="00E47560" w:rsidRDefault="00E3334F" w:rsidP="00B73363">
    <w:pPr>
      <w:pStyle w:val="Antet"/>
      <w:rPr>
        <w:color w:val="999999"/>
        <w:szCs w:val="20"/>
      </w:rPr>
    </w:pPr>
    <w:r>
      <w:rPr>
        <w:noProof/>
      </w:rPr>
      <w:pict w14:anchorId="5C2B8B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400939" o:spid="_x0000_s2051" type="#_x0000_t136" style="position:absolute;margin-left:0;margin-top:0;width:543.85pt;height:108.75pt;rotation:315;z-index:-251630592;mso-position-horizontal:center;mso-position-horizontal-relative:margin;mso-position-vertical:center;mso-position-vertical-relative:margin" o:allowincell="f" fillcolor="silver" stroked="f">
          <v:fill opacity=".5"/>
          <v:textpath style="font-family:&quot;Calibri&quot;;font-size:1pt" string="GHID CONSULTATIV"/>
        </v:shape>
      </w:pict>
    </w:r>
    <w:r w:rsidR="00E47560" w:rsidRPr="00851382">
      <w:rPr>
        <w:noProof/>
        <w:color w:val="999999"/>
        <w:szCs w:val="20"/>
        <w:lang w:val="en-US"/>
      </w:rPr>
      <mc:AlternateContent>
        <mc:Choice Requires="wpg">
          <w:drawing>
            <wp:anchor distT="0" distB="0" distL="114300" distR="114300" simplePos="0" relativeHeight="251673600" behindDoc="0" locked="0" layoutInCell="1" allowOverlap="1" wp14:anchorId="07B61CFF" wp14:editId="5774AD4C">
              <wp:simplePos x="0" y="0"/>
              <wp:positionH relativeFrom="column">
                <wp:posOffset>7986395</wp:posOffset>
              </wp:positionH>
              <wp:positionV relativeFrom="paragraph">
                <wp:posOffset>-79375</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336"/>
                        <a:chExt cx="2160" cy="1080"/>
                      </a:xfrm>
                    </wpg:grpSpPr>
                    <wps:wsp>
                      <wps:cNvPr id="13" name="Text Box 13"/>
                      <wps:cNvSpPr txBox="1">
                        <a:spLocks noChangeArrowheads="1"/>
                      </wps:cNvSpPr>
                      <wps:spPr bwMode="auto">
                        <a:xfrm>
                          <a:off x="8627" y="336"/>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910238" w14:textId="77777777" w:rsidR="00E47560" w:rsidRDefault="00E47560" w:rsidP="00B73363">
                            <w:pPr>
                              <w:pStyle w:val="Titlu3"/>
                              <w:numPr>
                                <w:ilvl w:val="0"/>
                                <w:numId w:val="0"/>
                              </w:numPr>
                              <w:spacing w:before="0" w:after="0" w:line="330" w:lineRule="auto"/>
                              <w:rPr>
                                <w:rFonts w:cs="Times New Roman"/>
                                <w:color w:val="808080"/>
                                <w:spacing w:val="20"/>
                                <w:szCs w:val="24"/>
                              </w:rPr>
                            </w:pPr>
                          </w:p>
                          <w:p w14:paraId="61D4633B" w14:textId="77777777" w:rsidR="00E47560" w:rsidRDefault="00E47560" w:rsidP="00B73363">
                            <w:pPr>
                              <w:pStyle w:val="Titlu3"/>
                              <w:numPr>
                                <w:ilvl w:val="0"/>
                                <w:numId w:val="0"/>
                              </w:numPr>
                              <w:spacing w:before="0" w:after="0" w:line="330" w:lineRule="auto"/>
                              <w:rPr>
                                <w:rFonts w:cs="Times New Roman"/>
                                <w:color w:val="808080"/>
                                <w:spacing w:val="20"/>
                                <w:szCs w:val="24"/>
                              </w:rPr>
                            </w:pPr>
                          </w:p>
                          <w:p w14:paraId="19F5D0B9" w14:textId="161FED04" w:rsidR="00E47560" w:rsidRPr="00D176E7" w:rsidRDefault="00E47560" w:rsidP="00B73363">
                            <w:pPr>
                              <w:pStyle w:val="Titlu3"/>
                              <w:numPr>
                                <w:ilvl w:val="0"/>
                                <w:numId w:val="0"/>
                              </w:numPr>
                              <w:spacing w:before="0" w:after="0"/>
                              <w:rPr>
                                <w:rFonts w:ascii="Arial Narrow" w:hAnsi="Arial Narrow" w:cs="Times New Roman"/>
                                <w:color w:val="808080"/>
                                <w:spacing w:val="20"/>
                                <w:sz w:val="26"/>
                              </w:rPr>
                            </w:pPr>
                            <w:r w:rsidRPr="00D176E7">
                              <w:rPr>
                                <w:rFonts w:ascii="Arial Narrow" w:hAnsi="Arial Narrow" w:cs="Times New Roman"/>
                                <w:color w:val="808080"/>
                                <w:spacing w:val="20"/>
                                <w:sz w:val="26"/>
                              </w:rPr>
                              <w:t xml:space="preserve">ADR </w:t>
                            </w:r>
                            <w:bookmarkStart w:id="2" w:name="_Hlk135995789"/>
                            <w:r w:rsidRPr="00D176E7">
                              <w:rPr>
                                <w:rFonts w:ascii="Arial Narrow" w:hAnsi="Arial Narrow" w:cs="Times New Roman"/>
                                <w:color w:val="808080"/>
                                <w:spacing w:val="20"/>
                                <w:sz w:val="26"/>
                              </w:rPr>
                              <w:t>CENTRU</w:t>
                            </w:r>
                            <w:bookmarkEnd w:id="2"/>
                          </w:p>
                        </w:txbxContent>
                      </wps:txbx>
                      <wps:bodyPr rot="0" vert="horz" wrap="square" lIns="72000" tIns="0" rIns="252000" bIns="0" anchor="t" anchorCtr="0" upright="1">
                        <a:noAutofit/>
                      </wps:bodyPr>
                    </wps:wsp>
                    <wps:wsp>
                      <wps:cNvPr id="14" name="Line 14"/>
                      <wps:cNvCnPr>
                        <a:cxnSpLocks noChangeShapeType="1"/>
                      </wps:cNvCnPr>
                      <wps:spPr bwMode="auto">
                        <a:xfrm>
                          <a:off x="8627" y="651"/>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07B61CFF" id="Group 12" o:spid="_x0000_s1026" style="position:absolute;margin-left:628.85pt;margin-top:-6.25pt;width:108pt;height:54pt;z-index:251673600" coordorigin="8627,336"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">
              <v:shapetype id="_x0000_t202" coordsize="21600,21600" o:spt="202" path="m,l,21600r21600,l21600,xe">
                <v:stroke joinstyle="miter"/>
                <v:path gradientshapeok="t" o:connecttype="rect"/>
              </v:shapetype>
              <v:shape id="Text Box 13" o:spid="_x0000_s1027" type="#_x0000_t202" style="position:absolute;left:8627;top:336;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53910238" w14:textId="77777777" w:rsidR="00E47560" w:rsidRDefault="00E47560" w:rsidP="00B73363">
                      <w:pPr>
                        <w:pStyle w:val="Titlu3"/>
                        <w:numPr>
                          <w:ilvl w:val="0"/>
                          <w:numId w:val="0"/>
                        </w:numPr>
                        <w:spacing w:before="0" w:after="0" w:line="330" w:lineRule="auto"/>
                        <w:rPr>
                          <w:rFonts w:cs="Times New Roman"/>
                          <w:color w:val="808080"/>
                          <w:spacing w:val="20"/>
                          <w:szCs w:val="24"/>
                        </w:rPr>
                      </w:pPr>
                    </w:p>
                    <w:p w14:paraId="61D4633B" w14:textId="77777777" w:rsidR="00E47560" w:rsidRDefault="00E47560" w:rsidP="00B73363">
                      <w:pPr>
                        <w:pStyle w:val="Titlu3"/>
                        <w:numPr>
                          <w:ilvl w:val="0"/>
                          <w:numId w:val="0"/>
                        </w:numPr>
                        <w:spacing w:before="0" w:after="0" w:line="330" w:lineRule="auto"/>
                        <w:rPr>
                          <w:rFonts w:cs="Times New Roman"/>
                          <w:color w:val="808080"/>
                          <w:spacing w:val="20"/>
                          <w:szCs w:val="24"/>
                        </w:rPr>
                      </w:pPr>
                    </w:p>
                    <w:p w14:paraId="19F5D0B9" w14:textId="161FED04" w:rsidR="00E47560" w:rsidRPr="00D176E7" w:rsidRDefault="00E47560" w:rsidP="00B73363">
                      <w:pPr>
                        <w:pStyle w:val="Titlu3"/>
                        <w:numPr>
                          <w:ilvl w:val="0"/>
                          <w:numId w:val="0"/>
                        </w:numPr>
                        <w:spacing w:before="0" w:after="0"/>
                        <w:rPr>
                          <w:rFonts w:ascii="Arial Narrow" w:hAnsi="Arial Narrow" w:cs="Times New Roman"/>
                          <w:color w:val="808080"/>
                          <w:spacing w:val="20"/>
                          <w:sz w:val="26"/>
                        </w:rPr>
                      </w:pPr>
                      <w:r w:rsidRPr="00D176E7">
                        <w:rPr>
                          <w:rFonts w:ascii="Arial Narrow" w:hAnsi="Arial Narrow" w:cs="Times New Roman"/>
                          <w:color w:val="808080"/>
                          <w:spacing w:val="20"/>
                          <w:sz w:val="26"/>
                        </w:rPr>
                        <w:t xml:space="preserve">ADR </w:t>
                      </w:r>
                      <w:bookmarkStart w:id="3" w:name="_Hlk135995789"/>
                      <w:r w:rsidRPr="00D176E7">
                        <w:rPr>
                          <w:rFonts w:ascii="Arial Narrow" w:hAnsi="Arial Narrow" w:cs="Times New Roman"/>
                          <w:color w:val="808080"/>
                          <w:spacing w:val="20"/>
                          <w:sz w:val="26"/>
                        </w:rPr>
                        <w:t>CENTRU</w:t>
                      </w:r>
                      <w:bookmarkEnd w:id="3"/>
                    </w:p>
                  </w:txbxContent>
                </v:textbox>
              </v:shape>
              <v:line id="Line 14" o:spid="_x0000_s1028" style="position:absolute;visibility:visible;mso-wrap-style:square" from="8627,651" to="8627,1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06550BE6" w14:textId="097F8100" w:rsidR="00E47560" w:rsidRPr="00851382" w:rsidRDefault="00E47560" w:rsidP="00B73363">
    <w:pPr>
      <w:pStyle w:val="Antet"/>
      <w:rPr>
        <w:color w:val="999999"/>
      </w:rPr>
    </w:pPr>
    <w:r w:rsidRPr="00851382">
      <w:rPr>
        <w:color w:val="999999"/>
        <w:szCs w:val="20"/>
      </w:rPr>
      <w:t xml:space="preserve">Pagina </w:t>
    </w:r>
    <w:r w:rsidRPr="00851382">
      <w:rPr>
        <w:color w:val="999999"/>
        <w:szCs w:val="20"/>
      </w:rPr>
      <w:fldChar w:fldCharType="begin"/>
    </w:r>
    <w:r w:rsidRPr="00851382">
      <w:rPr>
        <w:color w:val="999999"/>
        <w:szCs w:val="20"/>
      </w:rPr>
      <w:instrText xml:space="preserve"> PAGE </w:instrText>
    </w:r>
    <w:r w:rsidRPr="00851382">
      <w:rPr>
        <w:color w:val="999999"/>
        <w:szCs w:val="20"/>
      </w:rPr>
      <w:fldChar w:fldCharType="separate"/>
    </w:r>
    <w:r w:rsidR="00E3334F">
      <w:rPr>
        <w:noProof/>
        <w:color w:val="999999"/>
        <w:szCs w:val="20"/>
      </w:rPr>
      <w:t>3</w:t>
    </w:r>
    <w:r w:rsidRPr="00851382">
      <w:rPr>
        <w:color w:val="999999"/>
        <w:szCs w:val="20"/>
      </w:rPr>
      <w:fldChar w:fldCharType="end"/>
    </w:r>
    <w:r w:rsidRPr="00851382">
      <w:rPr>
        <w:color w:val="999999"/>
        <w:szCs w:val="20"/>
      </w:rPr>
      <w:t xml:space="preserve"> din </w:t>
    </w:r>
    <w:r w:rsidRPr="00851382">
      <w:rPr>
        <w:color w:val="999999"/>
        <w:szCs w:val="20"/>
      </w:rPr>
      <w:fldChar w:fldCharType="begin"/>
    </w:r>
    <w:r w:rsidRPr="00851382">
      <w:rPr>
        <w:color w:val="999999"/>
        <w:szCs w:val="20"/>
      </w:rPr>
      <w:instrText xml:space="preserve"> NUMPAGES </w:instrText>
    </w:r>
    <w:r w:rsidRPr="00851382">
      <w:rPr>
        <w:color w:val="999999"/>
        <w:szCs w:val="20"/>
      </w:rPr>
      <w:fldChar w:fldCharType="separate"/>
    </w:r>
    <w:r w:rsidR="00E3334F">
      <w:rPr>
        <w:noProof/>
        <w:color w:val="999999"/>
        <w:szCs w:val="20"/>
      </w:rPr>
      <w:t>43</w:t>
    </w:r>
    <w:r w:rsidRPr="00851382">
      <w:rPr>
        <w:color w:val="999999"/>
        <w:szCs w:val="20"/>
      </w:rPr>
      <w:fldChar w:fldCharType="end"/>
    </w:r>
  </w:p>
  <w:p w14:paraId="2FE7FD81" w14:textId="683E112F" w:rsidR="00E47560" w:rsidRPr="00B73363" w:rsidRDefault="00E47560" w:rsidP="00B73363">
    <w:pPr>
      <w:pStyle w:val="Antet"/>
      <w:rPr>
        <w:color w:val="999999"/>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5D782" w14:textId="0DDA44A3" w:rsidR="00E47560" w:rsidRDefault="00E3334F" w:rsidP="00CC786B">
    <w:pPr>
      <w:pStyle w:val="Antet"/>
    </w:pPr>
    <w:r>
      <w:rPr>
        <w:noProof/>
      </w:rPr>
      <w:pict w14:anchorId="2A25F9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400937" o:spid="_x0000_s2049" type="#_x0000_t136" style="position:absolute;margin-left:0;margin-top:0;width:543.85pt;height:108.75pt;rotation:315;z-index:-251634688;mso-position-horizontal:center;mso-position-horizontal-relative:margin;mso-position-vertical:center;mso-position-vertical-relative:margin" o:allowincell="f" fillcolor="silver" stroked="f">
          <v:fill opacity=".5"/>
          <v:textpath style="font-family:&quot;Calibri&quot;;font-size:1pt" string="GHID CONSULTATIV"/>
        </v:shape>
      </w:pict>
    </w:r>
    <w:r w:rsidR="00E47560">
      <w:rPr>
        <w:noProof/>
        <w:lang w:val="en-US"/>
      </w:rPr>
      <w:drawing>
        <wp:anchor distT="0" distB="0" distL="114300" distR="114300" simplePos="0" relativeHeight="251669504" behindDoc="0" locked="0" layoutInCell="1" allowOverlap="1" wp14:anchorId="67FA44AE" wp14:editId="0729B596">
          <wp:simplePos x="0" y="0"/>
          <wp:positionH relativeFrom="column">
            <wp:posOffset>4229100</wp:posOffset>
          </wp:positionH>
          <wp:positionV relativeFrom="paragraph">
            <wp:posOffset>-189865</wp:posOffset>
          </wp:positionV>
          <wp:extent cx="994410" cy="1050290"/>
          <wp:effectExtent l="0" t="0" r="0" b="0"/>
          <wp:wrapNone/>
          <wp:docPr id="13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00E47560">
      <w:rPr>
        <w:noProof/>
        <w:lang w:val="en-US"/>
      </w:rPr>
      <w:drawing>
        <wp:anchor distT="0" distB="0" distL="114300" distR="114300" simplePos="0" relativeHeight="251671552" behindDoc="0" locked="0" layoutInCell="1" allowOverlap="1" wp14:anchorId="6627DDF5" wp14:editId="227AEF20">
          <wp:simplePos x="0" y="0"/>
          <wp:positionH relativeFrom="column">
            <wp:posOffset>7258050</wp:posOffset>
          </wp:positionH>
          <wp:positionV relativeFrom="paragraph">
            <wp:posOffset>23495</wp:posOffset>
          </wp:positionV>
          <wp:extent cx="1981200" cy="577215"/>
          <wp:effectExtent l="0" t="0" r="0" b="0"/>
          <wp:wrapNone/>
          <wp:docPr id="137"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E47560">
      <w:rPr>
        <w:noProof/>
        <w:lang w:val="en-US"/>
      </w:rPr>
      <w:drawing>
        <wp:anchor distT="0" distB="0" distL="114300" distR="114300" simplePos="0" relativeHeight="251670528" behindDoc="0" locked="0" layoutInCell="1" allowOverlap="1" wp14:anchorId="61346069" wp14:editId="3163886B">
          <wp:simplePos x="0" y="0"/>
          <wp:positionH relativeFrom="column">
            <wp:posOffset>47625</wp:posOffset>
          </wp:positionH>
          <wp:positionV relativeFrom="paragraph">
            <wp:posOffset>130175</wp:posOffset>
          </wp:positionV>
          <wp:extent cx="2476500" cy="514350"/>
          <wp:effectExtent l="0" t="0" r="0" b="0"/>
          <wp:wrapNone/>
          <wp:docPr id="138"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29504C" w14:textId="77777777" w:rsidR="00E47560" w:rsidRDefault="00E47560" w:rsidP="00CC786B">
    <w:pPr>
      <w:pStyle w:val="Antet"/>
    </w:pPr>
  </w:p>
  <w:p w14:paraId="3928623A" w14:textId="77777777" w:rsidR="00E47560" w:rsidRDefault="00E47560">
    <w:pPr>
      <w:pStyle w:val="Ante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1"/>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fr-FR"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04AF"/>
    <w:rsid w:val="00011CBF"/>
    <w:rsid w:val="00011CE6"/>
    <w:rsid w:val="00012B68"/>
    <w:rsid w:val="00012DEB"/>
    <w:rsid w:val="0001378E"/>
    <w:rsid w:val="00013FB8"/>
    <w:rsid w:val="00014E83"/>
    <w:rsid w:val="000168A5"/>
    <w:rsid w:val="00017CE6"/>
    <w:rsid w:val="00021632"/>
    <w:rsid w:val="00024AA7"/>
    <w:rsid w:val="000251AA"/>
    <w:rsid w:val="00025DCE"/>
    <w:rsid w:val="000265A1"/>
    <w:rsid w:val="00026F33"/>
    <w:rsid w:val="00033635"/>
    <w:rsid w:val="000361E2"/>
    <w:rsid w:val="0003695E"/>
    <w:rsid w:val="00037FEC"/>
    <w:rsid w:val="00041292"/>
    <w:rsid w:val="00041871"/>
    <w:rsid w:val="00041942"/>
    <w:rsid w:val="00041B90"/>
    <w:rsid w:val="00041E34"/>
    <w:rsid w:val="00042983"/>
    <w:rsid w:val="00044C2B"/>
    <w:rsid w:val="0004677D"/>
    <w:rsid w:val="00046F7F"/>
    <w:rsid w:val="00047647"/>
    <w:rsid w:val="000476CE"/>
    <w:rsid w:val="00050625"/>
    <w:rsid w:val="00050EDE"/>
    <w:rsid w:val="0005376F"/>
    <w:rsid w:val="00055A9B"/>
    <w:rsid w:val="00055F3D"/>
    <w:rsid w:val="000561C5"/>
    <w:rsid w:val="00057860"/>
    <w:rsid w:val="00060DAD"/>
    <w:rsid w:val="00060EEE"/>
    <w:rsid w:val="00061753"/>
    <w:rsid w:val="00064729"/>
    <w:rsid w:val="00065C0C"/>
    <w:rsid w:val="00067391"/>
    <w:rsid w:val="0007145A"/>
    <w:rsid w:val="00072746"/>
    <w:rsid w:val="00072A8D"/>
    <w:rsid w:val="00073554"/>
    <w:rsid w:val="00074914"/>
    <w:rsid w:val="00074DF6"/>
    <w:rsid w:val="00075FAD"/>
    <w:rsid w:val="00077674"/>
    <w:rsid w:val="000806A2"/>
    <w:rsid w:val="00080827"/>
    <w:rsid w:val="00080FA8"/>
    <w:rsid w:val="000838FE"/>
    <w:rsid w:val="00084C52"/>
    <w:rsid w:val="000872BC"/>
    <w:rsid w:val="00091C71"/>
    <w:rsid w:val="00094344"/>
    <w:rsid w:val="0009535C"/>
    <w:rsid w:val="000964BB"/>
    <w:rsid w:val="00097104"/>
    <w:rsid w:val="000A2413"/>
    <w:rsid w:val="000A43DC"/>
    <w:rsid w:val="000A6CBD"/>
    <w:rsid w:val="000A78CD"/>
    <w:rsid w:val="000B0030"/>
    <w:rsid w:val="000B0E97"/>
    <w:rsid w:val="000B1DAE"/>
    <w:rsid w:val="000B2E82"/>
    <w:rsid w:val="000B3526"/>
    <w:rsid w:val="000B445E"/>
    <w:rsid w:val="000B46F6"/>
    <w:rsid w:val="000B652C"/>
    <w:rsid w:val="000B6FE2"/>
    <w:rsid w:val="000C3F6A"/>
    <w:rsid w:val="000C4D89"/>
    <w:rsid w:val="000C5881"/>
    <w:rsid w:val="000C69B4"/>
    <w:rsid w:val="000C7306"/>
    <w:rsid w:val="000C78B5"/>
    <w:rsid w:val="000D0598"/>
    <w:rsid w:val="000D2616"/>
    <w:rsid w:val="000D3A3B"/>
    <w:rsid w:val="000D4FC8"/>
    <w:rsid w:val="000D7E77"/>
    <w:rsid w:val="000E1314"/>
    <w:rsid w:val="000E16D1"/>
    <w:rsid w:val="000E1F4F"/>
    <w:rsid w:val="000E408D"/>
    <w:rsid w:val="000E4888"/>
    <w:rsid w:val="000E5326"/>
    <w:rsid w:val="000E5C55"/>
    <w:rsid w:val="000E5F9B"/>
    <w:rsid w:val="000E7270"/>
    <w:rsid w:val="000F32B6"/>
    <w:rsid w:val="000F4070"/>
    <w:rsid w:val="000F6523"/>
    <w:rsid w:val="000F7511"/>
    <w:rsid w:val="001005A8"/>
    <w:rsid w:val="00101092"/>
    <w:rsid w:val="00101D18"/>
    <w:rsid w:val="00103025"/>
    <w:rsid w:val="001036CB"/>
    <w:rsid w:val="00104B18"/>
    <w:rsid w:val="00104DBA"/>
    <w:rsid w:val="00113275"/>
    <w:rsid w:val="00113458"/>
    <w:rsid w:val="00116138"/>
    <w:rsid w:val="001162BB"/>
    <w:rsid w:val="00123485"/>
    <w:rsid w:val="001242A6"/>
    <w:rsid w:val="001266AF"/>
    <w:rsid w:val="00127B08"/>
    <w:rsid w:val="0013004C"/>
    <w:rsid w:val="0013069C"/>
    <w:rsid w:val="001309B3"/>
    <w:rsid w:val="0013142E"/>
    <w:rsid w:val="001323EB"/>
    <w:rsid w:val="0013386A"/>
    <w:rsid w:val="00136200"/>
    <w:rsid w:val="00143028"/>
    <w:rsid w:val="00143D49"/>
    <w:rsid w:val="00144734"/>
    <w:rsid w:val="001449E9"/>
    <w:rsid w:val="001455A6"/>
    <w:rsid w:val="00146880"/>
    <w:rsid w:val="00146DEC"/>
    <w:rsid w:val="001500C2"/>
    <w:rsid w:val="0015106D"/>
    <w:rsid w:val="00155235"/>
    <w:rsid w:val="001571E5"/>
    <w:rsid w:val="001609C5"/>
    <w:rsid w:val="00160A5C"/>
    <w:rsid w:val="00161BAD"/>
    <w:rsid w:val="00164E01"/>
    <w:rsid w:val="001663F6"/>
    <w:rsid w:val="001703C4"/>
    <w:rsid w:val="00171F2E"/>
    <w:rsid w:val="001721E3"/>
    <w:rsid w:val="001745FE"/>
    <w:rsid w:val="00174707"/>
    <w:rsid w:val="00175931"/>
    <w:rsid w:val="001773D0"/>
    <w:rsid w:val="00177617"/>
    <w:rsid w:val="00177FC8"/>
    <w:rsid w:val="0018030E"/>
    <w:rsid w:val="00182BFF"/>
    <w:rsid w:val="0018445F"/>
    <w:rsid w:val="00184584"/>
    <w:rsid w:val="00186CF4"/>
    <w:rsid w:val="00187FBB"/>
    <w:rsid w:val="00190493"/>
    <w:rsid w:val="00190C61"/>
    <w:rsid w:val="00191F8B"/>
    <w:rsid w:val="0019233E"/>
    <w:rsid w:val="001924CD"/>
    <w:rsid w:val="00193BD4"/>
    <w:rsid w:val="00194DF0"/>
    <w:rsid w:val="00195AFF"/>
    <w:rsid w:val="00197312"/>
    <w:rsid w:val="001A1464"/>
    <w:rsid w:val="001A35C6"/>
    <w:rsid w:val="001A494B"/>
    <w:rsid w:val="001A4A7A"/>
    <w:rsid w:val="001A7523"/>
    <w:rsid w:val="001B1D56"/>
    <w:rsid w:val="001B28EF"/>
    <w:rsid w:val="001B4904"/>
    <w:rsid w:val="001B4BC4"/>
    <w:rsid w:val="001C0FCB"/>
    <w:rsid w:val="001C59F6"/>
    <w:rsid w:val="001C6C62"/>
    <w:rsid w:val="001C77B7"/>
    <w:rsid w:val="001C7840"/>
    <w:rsid w:val="001D1013"/>
    <w:rsid w:val="001D1D9C"/>
    <w:rsid w:val="001D2F4C"/>
    <w:rsid w:val="001D467F"/>
    <w:rsid w:val="001D6CDD"/>
    <w:rsid w:val="001D74B8"/>
    <w:rsid w:val="001E0071"/>
    <w:rsid w:val="001E0652"/>
    <w:rsid w:val="001E0B02"/>
    <w:rsid w:val="001E2F81"/>
    <w:rsid w:val="001E7951"/>
    <w:rsid w:val="001E7E15"/>
    <w:rsid w:val="001F12A9"/>
    <w:rsid w:val="001F26A0"/>
    <w:rsid w:val="001F3926"/>
    <w:rsid w:val="001F4B00"/>
    <w:rsid w:val="001F6D56"/>
    <w:rsid w:val="001F759C"/>
    <w:rsid w:val="002003EB"/>
    <w:rsid w:val="00200D54"/>
    <w:rsid w:val="0020117E"/>
    <w:rsid w:val="0020529E"/>
    <w:rsid w:val="002052E7"/>
    <w:rsid w:val="002064B8"/>
    <w:rsid w:val="00206863"/>
    <w:rsid w:val="00206A90"/>
    <w:rsid w:val="00210144"/>
    <w:rsid w:val="002118A5"/>
    <w:rsid w:val="0021335F"/>
    <w:rsid w:val="00213FC7"/>
    <w:rsid w:val="002152B7"/>
    <w:rsid w:val="002172EE"/>
    <w:rsid w:val="00217CBD"/>
    <w:rsid w:val="00222A2D"/>
    <w:rsid w:val="00226C6E"/>
    <w:rsid w:val="00230E57"/>
    <w:rsid w:val="00231D09"/>
    <w:rsid w:val="00231E2E"/>
    <w:rsid w:val="00231FEB"/>
    <w:rsid w:val="0023232B"/>
    <w:rsid w:val="00233BE2"/>
    <w:rsid w:val="00233DC4"/>
    <w:rsid w:val="00234BA5"/>
    <w:rsid w:val="002354EE"/>
    <w:rsid w:val="00235857"/>
    <w:rsid w:val="00240247"/>
    <w:rsid w:val="002422F7"/>
    <w:rsid w:val="002453FC"/>
    <w:rsid w:val="002468C5"/>
    <w:rsid w:val="00247A79"/>
    <w:rsid w:val="0025033A"/>
    <w:rsid w:val="0025086C"/>
    <w:rsid w:val="0025345A"/>
    <w:rsid w:val="0026219D"/>
    <w:rsid w:val="002634A0"/>
    <w:rsid w:val="00264143"/>
    <w:rsid w:val="00265E5B"/>
    <w:rsid w:val="00265E72"/>
    <w:rsid w:val="00270795"/>
    <w:rsid w:val="002709C0"/>
    <w:rsid w:val="00270ABD"/>
    <w:rsid w:val="00271435"/>
    <w:rsid w:val="00273E8B"/>
    <w:rsid w:val="0027761F"/>
    <w:rsid w:val="00280835"/>
    <w:rsid w:val="002857B0"/>
    <w:rsid w:val="00286B8D"/>
    <w:rsid w:val="00290056"/>
    <w:rsid w:val="00291562"/>
    <w:rsid w:val="002933D2"/>
    <w:rsid w:val="00293571"/>
    <w:rsid w:val="00295E68"/>
    <w:rsid w:val="002A004E"/>
    <w:rsid w:val="002A1680"/>
    <w:rsid w:val="002A35BF"/>
    <w:rsid w:val="002A51E0"/>
    <w:rsid w:val="002A6D61"/>
    <w:rsid w:val="002B00C3"/>
    <w:rsid w:val="002B16A8"/>
    <w:rsid w:val="002B520C"/>
    <w:rsid w:val="002B6575"/>
    <w:rsid w:val="002C0315"/>
    <w:rsid w:val="002C0A65"/>
    <w:rsid w:val="002C0FEC"/>
    <w:rsid w:val="002C340D"/>
    <w:rsid w:val="002C4E9F"/>
    <w:rsid w:val="002C621D"/>
    <w:rsid w:val="002C7FCF"/>
    <w:rsid w:val="002D080E"/>
    <w:rsid w:val="002D0D68"/>
    <w:rsid w:val="002D1FBD"/>
    <w:rsid w:val="002D2059"/>
    <w:rsid w:val="002D310A"/>
    <w:rsid w:val="002D320F"/>
    <w:rsid w:val="002D36B3"/>
    <w:rsid w:val="002D4A0A"/>
    <w:rsid w:val="002D68FF"/>
    <w:rsid w:val="002E2ACE"/>
    <w:rsid w:val="002E615A"/>
    <w:rsid w:val="002E74CE"/>
    <w:rsid w:val="002F25A2"/>
    <w:rsid w:val="002F31B5"/>
    <w:rsid w:val="002F58C7"/>
    <w:rsid w:val="00301BAD"/>
    <w:rsid w:val="00303028"/>
    <w:rsid w:val="003056B7"/>
    <w:rsid w:val="003148F2"/>
    <w:rsid w:val="00322111"/>
    <w:rsid w:val="00322C9C"/>
    <w:rsid w:val="00326D03"/>
    <w:rsid w:val="00331743"/>
    <w:rsid w:val="0033341B"/>
    <w:rsid w:val="003345CE"/>
    <w:rsid w:val="00336A17"/>
    <w:rsid w:val="00336BFF"/>
    <w:rsid w:val="0034217C"/>
    <w:rsid w:val="003428A3"/>
    <w:rsid w:val="00344091"/>
    <w:rsid w:val="0034517F"/>
    <w:rsid w:val="003478F0"/>
    <w:rsid w:val="00350289"/>
    <w:rsid w:val="0035076A"/>
    <w:rsid w:val="00350AC3"/>
    <w:rsid w:val="00351E7F"/>
    <w:rsid w:val="00352B01"/>
    <w:rsid w:val="00353417"/>
    <w:rsid w:val="00354040"/>
    <w:rsid w:val="00354454"/>
    <w:rsid w:val="003575DE"/>
    <w:rsid w:val="00361747"/>
    <w:rsid w:val="0036189F"/>
    <w:rsid w:val="003625A5"/>
    <w:rsid w:val="00363302"/>
    <w:rsid w:val="00364541"/>
    <w:rsid w:val="003658D2"/>
    <w:rsid w:val="00367058"/>
    <w:rsid w:val="00370786"/>
    <w:rsid w:val="00370A01"/>
    <w:rsid w:val="00370DC7"/>
    <w:rsid w:val="00372513"/>
    <w:rsid w:val="00374BD7"/>
    <w:rsid w:val="00380BBE"/>
    <w:rsid w:val="003823B5"/>
    <w:rsid w:val="00383B3B"/>
    <w:rsid w:val="00383B4B"/>
    <w:rsid w:val="0038476F"/>
    <w:rsid w:val="003860B7"/>
    <w:rsid w:val="0038610D"/>
    <w:rsid w:val="003923B8"/>
    <w:rsid w:val="00393761"/>
    <w:rsid w:val="00393860"/>
    <w:rsid w:val="00396452"/>
    <w:rsid w:val="0039703F"/>
    <w:rsid w:val="003978DE"/>
    <w:rsid w:val="003A1FEE"/>
    <w:rsid w:val="003A6437"/>
    <w:rsid w:val="003A6B6F"/>
    <w:rsid w:val="003B42DD"/>
    <w:rsid w:val="003C2CC2"/>
    <w:rsid w:val="003D00A3"/>
    <w:rsid w:val="003D0466"/>
    <w:rsid w:val="003D15F1"/>
    <w:rsid w:val="003D30EA"/>
    <w:rsid w:val="003D5269"/>
    <w:rsid w:val="003E0CAD"/>
    <w:rsid w:val="003E1378"/>
    <w:rsid w:val="003E18B1"/>
    <w:rsid w:val="003E2BD8"/>
    <w:rsid w:val="003E3412"/>
    <w:rsid w:val="003E3A62"/>
    <w:rsid w:val="003F09AC"/>
    <w:rsid w:val="003F1016"/>
    <w:rsid w:val="003F1A25"/>
    <w:rsid w:val="003F354D"/>
    <w:rsid w:val="003F35A8"/>
    <w:rsid w:val="003F7E70"/>
    <w:rsid w:val="00400FF2"/>
    <w:rsid w:val="00401AD9"/>
    <w:rsid w:val="00402C77"/>
    <w:rsid w:val="00402ED9"/>
    <w:rsid w:val="004038C2"/>
    <w:rsid w:val="00404243"/>
    <w:rsid w:val="0040563E"/>
    <w:rsid w:val="00407912"/>
    <w:rsid w:val="00410417"/>
    <w:rsid w:val="00414A69"/>
    <w:rsid w:val="00416483"/>
    <w:rsid w:val="00417B86"/>
    <w:rsid w:val="004200F9"/>
    <w:rsid w:val="00420641"/>
    <w:rsid w:val="00422FAD"/>
    <w:rsid w:val="0043066B"/>
    <w:rsid w:val="004307CB"/>
    <w:rsid w:val="00430FD5"/>
    <w:rsid w:val="004310FE"/>
    <w:rsid w:val="004329FC"/>
    <w:rsid w:val="004345B5"/>
    <w:rsid w:val="004351D9"/>
    <w:rsid w:val="00436273"/>
    <w:rsid w:val="00436BC9"/>
    <w:rsid w:val="0043712D"/>
    <w:rsid w:val="00440077"/>
    <w:rsid w:val="0044076E"/>
    <w:rsid w:val="00441418"/>
    <w:rsid w:val="004420E7"/>
    <w:rsid w:val="00442897"/>
    <w:rsid w:val="00442D77"/>
    <w:rsid w:val="004436A4"/>
    <w:rsid w:val="00445C95"/>
    <w:rsid w:val="004472BF"/>
    <w:rsid w:val="0044742A"/>
    <w:rsid w:val="00454AE4"/>
    <w:rsid w:val="00457476"/>
    <w:rsid w:val="00457A97"/>
    <w:rsid w:val="0046139E"/>
    <w:rsid w:val="00461F4C"/>
    <w:rsid w:val="00464CB3"/>
    <w:rsid w:val="00465DBC"/>
    <w:rsid w:val="0046718B"/>
    <w:rsid w:val="004770BE"/>
    <w:rsid w:val="00477813"/>
    <w:rsid w:val="0048273E"/>
    <w:rsid w:val="00482E49"/>
    <w:rsid w:val="0048465A"/>
    <w:rsid w:val="00484A8D"/>
    <w:rsid w:val="00484BAD"/>
    <w:rsid w:val="004877AE"/>
    <w:rsid w:val="004901F9"/>
    <w:rsid w:val="004920D8"/>
    <w:rsid w:val="00492405"/>
    <w:rsid w:val="00493E5A"/>
    <w:rsid w:val="00494BCC"/>
    <w:rsid w:val="00496F86"/>
    <w:rsid w:val="0049794B"/>
    <w:rsid w:val="004A1321"/>
    <w:rsid w:val="004A1785"/>
    <w:rsid w:val="004A2966"/>
    <w:rsid w:val="004A2E01"/>
    <w:rsid w:val="004A48C8"/>
    <w:rsid w:val="004A4C83"/>
    <w:rsid w:val="004A674D"/>
    <w:rsid w:val="004B028E"/>
    <w:rsid w:val="004B0CD5"/>
    <w:rsid w:val="004B2A99"/>
    <w:rsid w:val="004B2DB7"/>
    <w:rsid w:val="004B385F"/>
    <w:rsid w:val="004B386D"/>
    <w:rsid w:val="004B4233"/>
    <w:rsid w:val="004B618E"/>
    <w:rsid w:val="004B64C3"/>
    <w:rsid w:val="004C16EE"/>
    <w:rsid w:val="004C1988"/>
    <w:rsid w:val="004C39B0"/>
    <w:rsid w:val="004C597B"/>
    <w:rsid w:val="004C6C9E"/>
    <w:rsid w:val="004D01A7"/>
    <w:rsid w:val="004D2E4D"/>
    <w:rsid w:val="004D354F"/>
    <w:rsid w:val="004D3697"/>
    <w:rsid w:val="004D587B"/>
    <w:rsid w:val="004D72D3"/>
    <w:rsid w:val="004D7317"/>
    <w:rsid w:val="004D7421"/>
    <w:rsid w:val="004D74D5"/>
    <w:rsid w:val="004D792A"/>
    <w:rsid w:val="004E0001"/>
    <w:rsid w:val="004E1A0D"/>
    <w:rsid w:val="004E4889"/>
    <w:rsid w:val="004E6AA9"/>
    <w:rsid w:val="004E7A66"/>
    <w:rsid w:val="004E7C1B"/>
    <w:rsid w:val="004F4671"/>
    <w:rsid w:val="004F47C6"/>
    <w:rsid w:val="004F52AD"/>
    <w:rsid w:val="004F645C"/>
    <w:rsid w:val="004F6A8D"/>
    <w:rsid w:val="004F739F"/>
    <w:rsid w:val="004F7D6B"/>
    <w:rsid w:val="00501EDD"/>
    <w:rsid w:val="005049A6"/>
    <w:rsid w:val="00505551"/>
    <w:rsid w:val="00505F4C"/>
    <w:rsid w:val="00506C5B"/>
    <w:rsid w:val="00507819"/>
    <w:rsid w:val="00511A00"/>
    <w:rsid w:val="00511E1B"/>
    <w:rsid w:val="005146D4"/>
    <w:rsid w:val="00515CFD"/>
    <w:rsid w:val="00517772"/>
    <w:rsid w:val="005211FD"/>
    <w:rsid w:val="005216D6"/>
    <w:rsid w:val="00522589"/>
    <w:rsid w:val="005236F9"/>
    <w:rsid w:val="005244E7"/>
    <w:rsid w:val="0052490E"/>
    <w:rsid w:val="00524C1E"/>
    <w:rsid w:val="0052555A"/>
    <w:rsid w:val="005258E8"/>
    <w:rsid w:val="005269B5"/>
    <w:rsid w:val="00530996"/>
    <w:rsid w:val="005357CF"/>
    <w:rsid w:val="005366AF"/>
    <w:rsid w:val="00537267"/>
    <w:rsid w:val="0054090C"/>
    <w:rsid w:val="005413B9"/>
    <w:rsid w:val="005429EB"/>
    <w:rsid w:val="00544453"/>
    <w:rsid w:val="005447F8"/>
    <w:rsid w:val="00546C59"/>
    <w:rsid w:val="005500F2"/>
    <w:rsid w:val="00550221"/>
    <w:rsid w:val="00553A76"/>
    <w:rsid w:val="00554823"/>
    <w:rsid w:val="0055681E"/>
    <w:rsid w:val="00556978"/>
    <w:rsid w:val="00557A29"/>
    <w:rsid w:val="0056070B"/>
    <w:rsid w:val="00561193"/>
    <w:rsid w:val="00561F01"/>
    <w:rsid w:val="005622AA"/>
    <w:rsid w:val="00562687"/>
    <w:rsid w:val="005636CA"/>
    <w:rsid w:val="005639DF"/>
    <w:rsid w:val="00570850"/>
    <w:rsid w:val="005713E5"/>
    <w:rsid w:val="00571E24"/>
    <w:rsid w:val="00573BC4"/>
    <w:rsid w:val="00573DBC"/>
    <w:rsid w:val="00576E95"/>
    <w:rsid w:val="00577809"/>
    <w:rsid w:val="0058067D"/>
    <w:rsid w:val="005843B9"/>
    <w:rsid w:val="00584832"/>
    <w:rsid w:val="0058488A"/>
    <w:rsid w:val="00584CFD"/>
    <w:rsid w:val="005855B7"/>
    <w:rsid w:val="00585763"/>
    <w:rsid w:val="0058773E"/>
    <w:rsid w:val="00592055"/>
    <w:rsid w:val="00593490"/>
    <w:rsid w:val="0059481D"/>
    <w:rsid w:val="00595553"/>
    <w:rsid w:val="00597C0A"/>
    <w:rsid w:val="005A18ED"/>
    <w:rsid w:val="005A193B"/>
    <w:rsid w:val="005A1BE4"/>
    <w:rsid w:val="005A6A78"/>
    <w:rsid w:val="005B0EF0"/>
    <w:rsid w:val="005B17E6"/>
    <w:rsid w:val="005B1980"/>
    <w:rsid w:val="005B30B6"/>
    <w:rsid w:val="005B42E7"/>
    <w:rsid w:val="005B48F6"/>
    <w:rsid w:val="005B60D6"/>
    <w:rsid w:val="005B6DA0"/>
    <w:rsid w:val="005C07FB"/>
    <w:rsid w:val="005C0F67"/>
    <w:rsid w:val="005C2231"/>
    <w:rsid w:val="005C238B"/>
    <w:rsid w:val="005C4055"/>
    <w:rsid w:val="005D0970"/>
    <w:rsid w:val="005D26E9"/>
    <w:rsid w:val="005D3662"/>
    <w:rsid w:val="005D3BE9"/>
    <w:rsid w:val="005D4759"/>
    <w:rsid w:val="005D56AF"/>
    <w:rsid w:val="005D7C67"/>
    <w:rsid w:val="005E15A8"/>
    <w:rsid w:val="005E3C4F"/>
    <w:rsid w:val="005E3DC8"/>
    <w:rsid w:val="005E3F86"/>
    <w:rsid w:val="005E40A2"/>
    <w:rsid w:val="005E5BB7"/>
    <w:rsid w:val="005F00B2"/>
    <w:rsid w:val="005F04F2"/>
    <w:rsid w:val="005F0638"/>
    <w:rsid w:val="005F1078"/>
    <w:rsid w:val="005F16F0"/>
    <w:rsid w:val="005F1B4E"/>
    <w:rsid w:val="005F6A66"/>
    <w:rsid w:val="006060ED"/>
    <w:rsid w:val="00606725"/>
    <w:rsid w:val="0060679B"/>
    <w:rsid w:val="006079C9"/>
    <w:rsid w:val="0061017D"/>
    <w:rsid w:val="0061036E"/>
    <w:rsid w:val="00611BFA"/>
    <w:rsid w:val="006136BF"/>
    <w:rsid w:val="0061373E"/>
    <w:rsid w:val="00616CA6"/>
    <w:rsid w:val="00620071"/>
    <w:rsid w:val="00622895"/>
    <w:rsid w:val="00623AEE"/>
    <w:rsid w:val="006264A3"/>
    <w:rsid w:val="00626671"/>
    <w:rsid w:val="006268D4"/>
    <w:rsid w:val="00627815"/>
    <w:rsid w:val="0063293D"/>
    <w:rsid w:val="006350F6"/>
    <w:rsid w:val="00637F99"/>
    <w:rsid w:val="006412F0"/>
    <w:rsid w:val="00641928"/>
    <w:rsid w:val="006424D3"/>
    <w:rsid w:val="006425E5"/>
    <w:rsid w:val="00643066"/>
    <w:rsid w:val="00643562"/>
    <w:rsid w:val="00646DB4"/>
    <w:rsid w:val="00647CB8"/>
    <w:rsid w:val="00650CC7"/>
    <w:rsid w:val="00653E5C"/>
    <w:rsid w:val="00654117"/>
    <w:rsid w:val="0065449E"/>
    <w:rsid w:val="00655BE9"/>
    <w:rsid w:val="00661CFF"/>
    <w:rsid w:val="00662102"/>
    <w:rsid w:val="0066271C"/>
    <w:rsid w:val="00662F46"/>
    <w:rsid w:val="00665A1B"/>
    <w:rsid w:val="0066676D"/>
    <w:rsid w:val="006700B7"/>
    <w:rsid w:val="00675275"/>
    <w:rsid w:val="00675FF3"/>
    <w:rsid w:val="006763BC"/>
    <w:rsid w:val="00676E77"/>
    <w:rsid w:val="0067793F"/>
    <w:rsid w:val="006823E2"/>
    <w:rsid w:val="0068286D"/>
    <w:rsid w:val="0068298F"/>
    <w:rsid w:val="0068308B"/>
    <w:rsid w:val="0068370A"/>
    <w:rsid w:val="00684278"/>
    <w:rsid w:val="00684F0A"/>
    <w:rsid w:val="00685ADD"/>
    <w:rsid w:val="00686D1B"/>
    <w:rsid w:val="006902F0"/>
    <w:rsid w:val="00691F7B"/>
    <w:rsid w:val="006922B5"/>
    <w:rsid w:val="00692728"/>
    <w:rsid w:val="0069374C"/>
    <w:rsid w:val="006937A7"/>
    <w:rsid w:val="00694131"/>
    <w:rsid w:val="0069434F"/>
    <w:rsid w:val="00694C2A"/>
    <w:rsid w:val="00695149"/>
    <w:rsid w:val="00697236"/>
    <w:rsid w:val="006A288B"/>
    <w:rsid w:val="006A29CE"/>
    <w:rsid w:val="006A363B"/>
    <w:rsid w:val="006A4FD7"/>
    <w:rsid w:val="006A7C06"/>
    <w:rsid w:val="006B058C"/>
    <w:rsid w:val="006B1B46"/>
    <w:rsid w:val="006B1E0A"/>
    <w:rsid w:val="006B25CD"/>
    <w:rsid w:val="006B3DC5"/>
    <w:rsid w:val="006B579E"/>
    <w:rsid w:val="006C02B9"/>
    <w:rsid w:val="006C1C25"/>
    <w:rsid w:val="006C29B4"/>
    <w:rsid w:val="006C3CD2"/>
    <w:rsid w:val="006C6066"/>
    <w:rsid w:val="006C7F10"/>
    <w:rsid w:val="006D2105"/>
    <w:rsid w:val="006D25F2"/>
    <w:rsid w:val="006D2608"/>
    <w:rsid w:val="006D4289"/>
    <w:rsid w:val="006D4D91"/>
    <w:rsid w:val="006D5159"/>
    <w:rsid w:val="006E1106"/>
    <w:rsid w:val="006E408B"/>
    <w:rsid w:val="006E64B2"/>
    <w:rsid w:val="006F09D6"/>
    <w:rsid w:val="006F1C97"/>
    <w:rsid w:val="006F2A4F"/>
    <w:rsid w:val="006F4FE3"/>
    <w:rsid w:val="006F6C11"/>
    <w:rsid w:val="00700E4B"/>
    <w:rsid w:val="00704C0A"/>
    <w:rsid w:val="00704DBA"/>
    <w:rsid w:val="0070639D"/>
    <w:rsid w:val="0070703A"/>
    <w:rsid w:val="0071094C"/>
    <w:rsid w:val="00712D02"/>
    <w:rsid w:val="00714917"/>
    <w:rsid w:val="00715157"/>
    <w:rsid w:val="00716204"/>
    <w:rsid w:val="00716761"/>
    <w:rsid w:val="00716AA9"/>
    <w:rsid w:val="007177DB"/>
    <w:rsid w:val="00721307"/>
    <w:rsid w:val="00722225"/>
    <w:rsid w:val="00722B95"/>
    <w:rsid w:val="00722FFF"/>
    <w:rsid w:val="007272D2"/>
    <w:rsid w:val="007275E1"/>
    <w:rsid w:val="00732477"/>
    <w:rsid w:val="0073282C"/>
    <w:rsid w:val="00733587"/>
    <w:rsid w:val="007337F3"/>
    <w:rsid w:val="00734904"/>
    <w:rsid w:val="007359D4"/>
    <w:rsid w:val="007361B6"/>
    <w:rsid w:val="00736562"/>
    <w:rsid w:val="007406F5"/>
    <w:rsid w:val="007411F1"/>
    <w:rsid w:val="00743EE5"/>
    <w:rsid w:val="00754DB9"/>
    <w:rsid w:val="00760D77"/>
    <w:rsid w:val="00761375"/>
    <w:rsid w:val="00763FC2"/>
    <w:rsid w:val="00765D01"/>
    <w:rsid w:val="007666CB"/>
    <w:rsid w:val="00767AFA"/>
    <w:rsid w:val="00771448"/>
    <w:rsid w:val="00771BB6"/>
    <w:rsid w:val="00772CEC"/>
    <w:rsid w:val="0077405B"/>
    <w:rsid w:val="0077536A"/>
    <w:rsid w:val="00784AA9"/>
    <w:rsid w:val="00790306"/>
    <w:rsid w:val="0079311C"/>
    <w:rsid w:val="00794A8D"/>
    <w:rsid w:val="0079515F"/>
    <w:rsid w:val="0079574E"/>
    <w:rsid w:val="00796E1E"/>
    <w:rsid w:val="00797088"/>
    <w:rsid w:val="00797446"/>
    <w:rsid w:val="007978A8"/>
    <w:rsid w:val="007A0C77"/>
    <w:rsid w:val="007A2DB7"/>
    <w:rsid w:val="007A37A6"/>
    <w:rsid w:val="007A3C52"/>
    <w:rsid w:val="007A3F59"/>
    <w:rsid w:val="007A4113"/>
    <w:rsid w:val="007A4304"/>
    <w:rsid w:val="007A6C41"/>
    <w:rsid w:val="007B011A"/>
    <w:rsid w:val="007B16C6"/>
    <w:rsid w:val="007B53B8"/>
    <w:rsid w:val="007B7F40"/>
    <w:rsid w:val="007C0618"/>
    <w:rsid w:val="007C278E"/>
    <w:rsid w:val="007C319B"/>
    <w:rsid w:val="007C4D41"/>
    <w:rsid w:val="007D0726"/>
    <w:rsid w:val="007D16BF"/>
    <w:rsid w:val="007D4C64"/>
    <w:rsid w:val="007D4F63"/>
    <w:rsid w:val="007D5279"/>
    <w:rsid w:val="007D7000"/>
    <w:rsid w:val="007E2638"/>
    <w:rsid w:val="007E4CE5"/>
    <w:rsid w:val="007E4ECC"/>
    <w:rsid w:val="007F1A8F"/>
    <w:rsid w:val="007F2390"/>
    <w:rsid w:val="007F4EA1"/>
    <w:rsid w:val="007F5D1C"/>
    <w:rsid w:val="007F5E5D"/>
    <w:rsid w:val="007F68B6"/>
    <w:rsid w:val="00803DE6"/>
    <w:rsid w:val="0080510D"/>
    <w:rsid w:val="0080645B"/>
    <w:rsid w:val="008121C0"/>
    <w:rsid w:val="0081249D"/>
    <w:rsid w:val="0081299D"/>
    <w:rsid w:val="008152A9"/>
    <w:rsid w:val="00817F5F"/>
    <w:rsid w:val="00820342"/>
    <w:rsid w:val="00820DA1"/>
    <w:rsid w:val="0082163B"/>
    <w:rsid w:val="008217D9"/>
    <w:rsid w:val="0082465A"/>
    <w:rsid w:val="008252D5"/>
    <w:rsid w:val="00826DA9"/>
    <w:rsid w:val="008314C5"/>
    <w:rsid w:val="00834ED8"/>
    <w:rsid w:val="00837205"/>
    <w:rsid w:val="00842350"/>
    <w:rsid w:val="00843CFB"/>
    <w:rsid w:val="00845746"/>
    <w:rsid w:val="008465D2"/>
    <w:rsid w:val="0085134D"/>
    <w:rsid w:val="0085361A"/>
    <w:rsid w:val="008547D0"/>
    <w:rsid w:val="008557D3"/>
    <w:rsid w:val="008571C8"/>
    <w:rsid w:val="008659B0"/>
    <w:rsid w:val="008664B1"/>
    <w:rsid w:val="008665E2"/>
    <w:rsid w:val="00867A68"/>
    <w:rsid w:val="00870F8F"/>
    <w:rsid w:val="0087328C"/>
    <w:rsid w:val="0088140D"/>
    <w:rsid w:val="008827B7"/>
    <w:rsid w:val="00883419"/>
    <w:rsid w:val="0088483A"/>
    <w:rsid w:val="00886B84"/>
    <w:rsid w:val="008927A1"/>
    <w:rsid w:val="00892C47"/>
    <w:rsid w:val="00893A35"/>
    <w:rsid w:val="008A0002"/>
    <w:rsid w:val="008A004D"/>
    <w:rsid w:val="008A1F10"/>
    <w:rsid w:val="008A466C"/>
    <w:rsid w:val="008A4F82"/>
    <w:rsid w:val="008A5058"/>
    <w:rsid w:val="008A514C"/>
    <w:rsid w:val="008A5C39"/>
    <w:rsid w:val="008A664D"/>
    <w:rsid w:val="008A7300"/>
    <w:rsid w:val="008B110D"/>
    <w:rsid w:val="008B251E"/>
    <w:rsid w:val="008B4DE1"/>
    <w:rsid w:val="008B4E4B"/>
    <w:rsid w:val="008B70A5"/>
    <w:rsid w:val="008B7C21"/>
    <w:rsid w:val="008C2BAF"/>
    <w:rsid w:val="008C32A2"/>
    <w:rsid w:val="008C3D50"/>
    <w:rsid w:val="008C52D2"/>
    <w:rsid w:val="008C75AC"/>
    <w:rsid w:val="008C79AF"/>
    <w:rsid w:val="008D1974"/>
    <w:rsid w:val="008D3FCF"/>
    <w:rsid w:val="008D5D73"/>
    <w:rsid w:val="008D6DD8"/>
    <w:rsid w:val="008E50D5"/>
    <w:rsid w:val="008E625B"/>
    <w:rsid w:val="008E7A96"/>
    <w:rsid w:val="008F197B"/>
    <w:rsid w:val="008F1ACA"/>
    <w:rsid w:val="008F3523"/>
    <w:rsid w:val="008F4CEB"/>
    <w:rsid w:val="0090033B"/>
    <w:rsid w:val="00902ECA"/>
    <w:rsid w:val="009034F0"/>
    <w:rsid w:val="00904A0D"/>
    <w:rsid w:val="00904CDF"/>
    <w:rsid w:val="00905AB3"/>
    <w:rsid w:val="00912769"/>
    <w:rsid w:val="00914317"/>
    <w:rsid w:val="0091490B"/>
    <w:rsid w:val="00914AD1"/>
    <w:rsid w:val="00917423"/>
    <w:rsid w:val="009178A9"/>
    <w:rsid w:val="00920499"/>
    <w:rsid w:val="00922A20"/>
    <w:rsid w:val="00923988"/>
    <w:rsid w:val="009256DD"/>
    <w:rsid w:val="009259E5"/>
    <w:rsid w:val="0092787C"/>
    <w:rsid w:val="009306BA"/>
    <w:rsid w:val="00930FC0"/>
    <w:rsid w:val="00933458"/>
    <w:rsid w:val="00936637"/>
    <w:rsid w:val="009443EB"/>
    <w:rsid w:val="009469B8"/>
    <w:rsid w:val="00947336"/>
    <w:rsid w:val="00947875"/>
    <w:rsid w:val="009509FC"/>
    <w:rsid w:val="00950B1B"/>
    <w:rsid w:val="00953391"/>
    <w:rsid w:val="00954C4B"/>
    <w:rsid w:val="009552AB"/>
    <w:rsid w:val="00955ACE"/>
    <w:rsid w:val="00956EA6"/>
    <w:rsid w:val="0096254D"/>
    <w:rsid w:val="009633F7"/>
    <w:rsid w:val="00965005"/>
    <w:rsid w:val="0096763C"/>
    <w:rsid w:val="009709A6"/>
    <w:rsid w:val="00970FFF"/>
    <w:rsid w:val="0097191D"/>
    <w:rsid w:val="00972DB0"/>
    <w:rsid w:val="00973246"/>
    <w:rsid w:val="009732E2"/>
    <w:rsid w:val="009756B4"/>
    <w:rsid w:val="00981227"/>
    <w:rsid w:val="00982052"/>
    <w:rsid w:val="00982602"/>
    <w:rsid w:val="00983AF1"/>
    <w:rsid w:val="00984715"/>
    <w:rsid w:val="00984DD9"/>
    <w:rsid w:val="00985796"/>
    <w:rsid w:val="00986E05"/>
    <w:rsid w:val="009906AE"/>
    <w:rsid w:val="009912FF"/>
    <w:rsid w:val="00992E8D"/>
    <w:rsid w:val="0099532E"/>
    <w:rsid w:val="009964AD"/>
    <w:rsid w:val="009A0214"/>
    <w:rsid w:val="009A095F"/>
    <w:rsid w:val="009A14AB"/>
    <w:rsid w:val="009A19C7"/>
    <w:rsid w:val="009A5E63"/>
    <w:rsid w:val="009A5F83"/>
    <w:rsid w:val="009A7A09"/>
    <w:rsid w:val="009A7EB7"/>
    <w:rsid w:val="009B195F"/>
    <w:rsid w:val="009B3205"/>
    <w:rsid w:val="009B41EA"/>
    <w:rsid w:val="009B48DD"/>
    <w:rsid w:val="009B7B9B"/>
    <w:rsid w:val="009C35EC"/>
    <w:rsid w:val="009C3F9C"/>
    <w:rsid w:val="009D2C3A"/>
    <w:rsid w:val="009D7B25"/>
    <w:rsid w:val="009E14BE"/>
    <w:rsid w:val="009E27ED"/>
    <w:rsid w:val="009E4025"/>
    <w:rsid w:val="009E5D36"/>
    <w:rsid w:val="009E6C47"/>
    <w:rsid w:val="009E7638"/>
    <w:rsid w:val="009F300B"/>
    <w:rsid w:val="009F3226"/>
    <w:rsid w:val="009F3273"/>
    <w:rsid w:val="009F4604"/>
    <w:rsid w:val="009F4F45"/>
    <w:rsid w:val="009F5128"/>
    <w:rsid w:val="009F51FF"/>
    <w:rsid w:val="009F6CF8"/>
    <w:rsid w:val="00A004C6"/>
    <w:rsid w:val="00A014DA"/>
    <w:rsid w:val="00A04902"/>
    <w:rsid w:val="00A1049E"/>
    <w:rsid w:val="00A14494"/>
    <w:rsid w:val="00A1449F"/>
    <w:rsid w:val="00A1579F"/>
    <w:rsid w:val="00A1609F"/>
    <w:rsid w:val="00A16D19"/>
    <w:rsid w:val="00A2140D"/>
    <w:rsid w:val="00A2390D"/>
    <w:rsid w:val="00A2485D"/>
    <w:rsid w:val="00A330A3"/>
    <w:rsid w:val="00A33231"/>
    <w:rsid w:val="00A35297"/>
    <w:rsid w:val="00A35D25"/>
    <w:rsid w:val="00A37463"/>
    <w:rsid w:val="00A37C5F"/>
    <w:rsid w:val="00A37D21"/>
    <w:rsid w:val="00A41B84"/>
    <w:rsid w:val="00A428D3"/>
    <w:rsid w:val="00A428F7"/>
    <w:rsid w:val="00A44768"/>
    <w:rsid w:val="00A51CCD"/>
    <w:rsid w:val="00A5373F"/>
    <w:rsid w:val="00A541CC"/>
    <w:rsid w:val="00A556EB"/>
    <w:rsid w:val="00A5677A"/>
    <w:rsid w:val="00A570CF"/>
    <w:rsid w:val="00A57946"/>
    <w:rsid w:val="00A57B60"/>
    <w:rsid w:val="00A63696"/>
    <w:rsid w:val="00A638B6"/>
    <w:rsid w:val="00A63ECE"/>
    <w:rsid w:val="00A64664"/>
    <w:rsid w:val="00A65957"/>
    <w:rsid w:val="00A71124"/>
    <w:rsid w:val="00A72203"/>
    <w:rsid w:val="00A7246A"/>
    <w:rsid w:val="00A732DA"/>
    <w:rsid w:val="00A73929"/>
    <w:rsid w:val="00A767FF"/>
    <w:rsid w:val="00A821FD"/>
    <w:rsid w:val="00A90457"/>
    <w:rsid w:val="00A9198D"/>
    <w:rsid w:val="00A91A95"/>
    <w:rsid w:val="00A94F48"/>
    <w:rsid w:val="00A96F0B"/>
    <w:rsid w:val="00AA0A15"/>
    <w:rsid w:val="00AA2DEA"/>
    <w:rsid w:val="00AA41EC"/>
    <w:rsid w:val="00AA5741"/>
    <w:rsid w:val="00AB112A"/>
    <w:rsid w:val="00AB181C"/>
    <w:rsid w:val="00AB1DCA"/>
    <w:rsid w:val="00AB283F"/>
    <w:rsid w:val="00AB5E82"/>
    <w:rsid w:val="00AB60AB"/>
    <w:rsid w:val="00AB6B13"/>
    <w:rsid w:val="00AB766E"/>
    <w:rsid w:val="00AB7795"/>
    <w:rsid w:val="00AC1578"/>
    <w:rsid w:val="00AC5991"/>
    <w:rsid w:val="00AC5C2C"/>
    <w:rsid w:val="00AC67AD"/>
    <w:rsid w:val="00AD0BC1"/>
    <w:rsid w:val="00AD6008"/>
    <w:rsid w:val="00AD6CF9"/>
    <w:rsid w:val="00AE00E1"/>
    <w:rsid w:val="00AE0280"/>
    <w:rsid w:val="00AE09B5"/>
    <w:rsid w:val="00AE0E2C"/>
    <w:rsid w:val="00AE180C"/>
    <w:rsid w:val="00AE2FE9"/>
    <w:rsid w:val="00AE35C2"/>
    <w:rsid w:val="00AE4CC3"/>
    <w:rsid w:val="00AE6051"/>
    <w:rsid w:val="00AE7DF6"/>
    <w:rsid w:val="00AF072C"/>
    <w:rsid w:val="00AF1A3A"/>
    <w:rsid w:val="00AF21E6"/>
    <w:rsid w:val="00AF5D55"/>
    <w:rsid w:val="00AF7DCD"/>
    <w:rsid w:val="00B027F7"/>
    <w:rsid w:val="00B04828"/>
    <w:rsid w:val="00B05322"/>
    <w:rsid w:val="00B06634"/>
    <w:rsid w:val="00B078E9"/>
    <w:rsid w:val="00B079FC"/>
    <w:rsid w:val="00B12A43"/>
    <w:rsid w:val="00B12AFC"/>
    <w:rsid w:val="00B13216"/>
    <w:rsid w:val="00B132AE"/>
    <w:rsid w:val="00B139A9"/>
    <w:rsid w:val="00B145A1"/>
    <w:rsid w:val="00B15303"/>
    <w:rsid w:val="00B155FB"/>
    <w:rsid w:val="00B16B8D"/>
    <w:rsid w:val="00B211DF"/>
    <w:rsid w:val="00B22BB3"/>
    <w:rsid w:val="00B23F21"/>
    <w:rsid w:val="00B24459"/>
    <w:rsid w:val="00B24BB5"/>
    <w:rsid w:val="00B256D7"/>
    <w:rsid w:val="00B274AA"/>
    <w:rsid w:val="00B27855"/>
    <w:rsid w:val="00B303DA"/>
    <w:rsid w:val="00B31FA1"/>
    <w:rsid w:val="00B357D4"/>
    <w:rsid w:val="00B35A28"/>
    <w:rsid w:val="00B35F4D"/>
    <w:rsid w:val="00B3748C"/>
    <w:rsid w:val="00B37E7B"/>
    <w:rsid w:val="00B4100D"/>
    <w:rsid w:val="00B41A8A"/>
    <w:rsid w:val="00B437EB"/>
    <w:rsid w:val="00B44B08"/>
    <w:rsid w:val="00B46468"/>
    <w:rsid w:val="00B4787C"/>
    <w:rsid w:val="00B47F72"/>
    <w:rsid w:val="00B50FE5"/>
    <w:rsid w:val="00B51070"/>
    <w:rsid w:val="00B513E9"/>
    <w:rsid w:val="00B6054F"/>
    <w:rsid w:val="00B60EFB"/>
    <w:rsid w:val="00B614BD"/>
    <w:rsid w:val="00B7223C"/>
    <w:rsid w:val="00B73363"/>
    <w:rsid w:val="00B7452F"/>
    <w:rsid w:val="00B74B2F"/>
    <w:rsid w:val="00B773B1"/>
    <w:rsid w:val="00B77B4C"/>
    <w:rsid w:val="00B81051"/>
    <w:rsid w:val="00B81AA7"/>
    <w:rsid w:val="00B82D28"/>
    <w:rsid w:val="00B82FE9"/>
    <w:rsid w:val="00B85048"/>
    <w:rsid w:val="00B861EF"/>
    <w:rsid w:val="00B864B9"/>
    <w:rsid w:val="00B87F6A"/>
    <w:rsid w:val="00B87FE1"/>
    <w:rsid w:val="00B927EF"/>
    <w:rsid w:val="00B935C3"/>
    <w:rsid w:val="00B951C6"/>
    <w:rsid w:val="00B971B5"/>
    <w:rsid w:val="00BA1009"/>
    <w:rsid w:val="00BA1AA0"/>
    <w:rsid w:val="00BA24A5"/>
    <w:rsid w:val="00BA406A"/>
    <w:rsid w:val="00BA45DA"/>
    <w:rsid w:val="00BA4FF9"/>
    <w:rsid w:val="00BB04F0"/>
    <w:rsid w:val="00BB140B"/>
    <w:rsid w:val="00BB15E0"/>
    <w:rsid w:val="00BB2F89"/>
    <w:rsid w:val="00BB30BA"/>
    <w:rsid w:val="00BB4F61"/>
    <w:rsid w:val="00BC1C90"/>
    <w:rsid w:val="00BC4350"/>
    <w:rsid w:val="00BC4802"/>
    <w:rsid w:val="00BC4A29"/>
    <w:rsid w:val="00BC4F80"/>
    <w:rsid w:val="00BC62D3"/>
    <w:rsid w:val="00BD11DA"/>
    <w:rsid w:val="00BD2FFF"/>
    <w:rsid w:val="00BD6289"/>
    <w:rsid w:val="00BD67FF"/>
    <w:rsid w:val="00BD7C92"/>
    <w:rsid w:val="00BE253C"/>
    <w:rsid w:val="00BE2E8C"/>
    <w:rsid w:val="00BE30F7"/>
    <w:rsid w:val="00BE33FD"/>
    <w:rsid w:val="00BE3A6B"/>
    <w:rsid w:val="00BE5DA5"/>
    <w:rsid w:val="00BE755A"/>
    <w:rsid w:val="00BF0B71"/>
    <w:rsid w:val="00BF33EE"/>
    <w:rsid w:val="00BF6204"/>
    <w:rsid w:val="00BF7B61"/>
    <w:rsid w:val="00C014BF"/>
    <w:rsid w:val="00C0155B"/>
    <w:rsid w:val="00C019E2"/>
    <w:rsid w:val="00C05620"/>
    <w:rsid w:val="00C05D40"/>
    <w:rsid w:val="00C10417"/>
    <w:rsid w:val="00C13731"/>
    <w:rsid w:val="00C153B5"/>
    <w:rsid w:val="00C1611D"/>
    <w:rsid w:val="00C215B4"/>
    <w:rsid w:val="00C21AB7"/>
    <w:rsid w:val="00C21E11"/>
    <w:rsid w:val="00C22349"/>
    <w:rsid w:val="00C23C8F"/>
    <w:rsid w:val="00C24035"/>
    <w:rsid w:val="00C25C3C"/>
    <w:rsid w:val="00C26A04"/>
    <w:rsid w:val="00C352A0"/>
    <w:rsid w:val="00C373D6"/>
    <w:rsid w:val="00C37606"/>
    <w:rsid w:val="00C37B8E"/>
    <w:rsid w:val="00C40F4B"/>
    <w:rsid w:val="00C42E18"/>
    <w:rsid w:val="00C4319E"/>
    <w:rsid w:val="00C43924"/>
    <w:rsid w:val="00C468F3"/>
    <w:rsid w:val="00C46C75"/>
    <w:rsid w:val="00C505AC"/>
    <w:rsid w:val="00C507F8"/>
    <w:rsid w:val="00C5286E"/>
    <w:rsid w:val="00C5343E"/>
    <w:rsid w:val="00C53627"/>
    <w:rsid w:val="00C53C4B"/>
    <w:rsid w:val="00C53D1C"/>
    <w:rsid w:val="00C57F3A"/>
    <w:rsid w:val="00C60028"/>
    <w:rsid w:val="00C6534C"/>
    <w:rsid w:val="00C657FE"/>
    <w:rsid w:val="00C66885"/>
    <w:rsid w:val="00C675AD"/>
    <w:rsid w:val="00C7348D"/>
    <w:rsid w:val="00C738EB"/>
    <w:rsid w:val="00C76A60"/>
    <w:rsid w:val="00C8005C"/>
    <w:rsid w:val="00C8203D"/>
    <w:rsid w:val="00C837E1"/>
    <w:rsid w:val="00C84E7B"/>
    <w:rsid w:val="00C86810"/>
    <w:rsid w:val="00C87C6D"/>
    <w:rsid w:val="00C90B31"/>
    <w:rsid w:val="00C931F4"/>
    <w:rsid w:val="00C93ED0"/>
    <w:rsid w:val="00C96CF2"/>
    <w:rsid w:val="00C97BE9"/>
    <w:rsid w:val="00CA467B"/>
    <w:rsid w:val="00CA5AFB"/>
    <w:rsid w:val="00CA7EA8"/>
    <w:rsid w:val="00CB0627"/>
    <w:rsid w:val="00CB0C1D"/>
    <w:rsid w:val="00CB1837"/>
    <w:rsid w:val="00CB2DDF"/>
    <w:rsid w:val="00CB447F"/>
    <w:rsid w:val="00CB552A"/>
    <w:rsid w:val="00CB585B"/>
    <w:rsid w:val="00CC09A6"/>
    <w:rsid w:val="00CC0D75"/>
    <w:rsid w:val="00CC4B84"/>
    <w:rsid w:val="00CC5CD3"/>
    <w:rsid w:val="00CC6D4E"/>
    <w:rsid w:val="00CC786B"/>
    <w:rsid w:val="00CD22F0"/>
    <w:rsid w:val="00CD296D"/>
    <w:rsid w:val="00CD3EDB"/>
    <w:rsid w:val="00CD4482"/>
    <w:rsid w:val="00CD7831"/>
    <w:rsid w:val="00CE10C0"/>
    <w:rsid w:val="00CE3BD5"/>
    <w:rsid w:val="00CE3C55"/>
    <w:rsid w:val="00CE449B"/>
    <w:rsid w:val="00CE4E36"/>
    <w:rsid w:val="00CE51F2"/>
    <w:rsid w:val="00CE57B4"/>
    <w:rsid w:val="00CE76A9"/>
    <w:rsid w:val="00CF3539"/>
    <w:rsid w:val="00CF5BC3"/>
    <w:rsid w:val="00CF776D"/>
    <w:rsid w:val="00D00245"/>
    <w:rsid w:val="00D007F9"/>
    <w:rsid w:val="00D024FD"/>
    <w:rsid w:val="00D02EDC"/>
    <w:rsid w:val="00D03554"/>
    <w:rsid w:val="00D041B4"/>
    <w:rsid w:val="00D07F19"/>
    <w:rsid w:val="00D11A95"/>
    <w:rsid w:val="00D14310"/>
    <w:rsid w:val="00D14883"/>
    <w:rsid w:val="00D15431"/>
    <w:rsid w:val="00D15758"/>
    <w:rsid w:val="00D176E7"/>
    <w:rsid w:val="00D17A64"/>
    <w:rsid w:val="00D2167E"/>
    <w:rsid w:val="00D22979"/>
    <w:rsid w:val="00D23052"/>
    <w:rsid w:val="00D2310D"/>
    <w:rsid w:val="00D26215"/>
    <w:rsid w:val="00D26EE9"/>
    <w:rsid w:val="00D27194"/>
    <w:rsid w:val="00D30664"/>
    <w:rsid w:val="00D318F3"/>
    <w:rsid w:val="00D3466B"/>
    <w:rsid w:val="00D347A2"/>
    <w:rsid w:val="00D34DD9"/>
    <w:rsid w:val="00D35963"/>
    <w:rsid w:val="00D359F7"/>
    <w:rsid w:val="00D3708D"/>
    <w:rsid w:val="00D44302"/>
    <w:rsid w:val="00D4597B"/>
    <w:rsid w:val="00D469B5"/>
    <w:rsid w:val="00D46A5A"/>
    <w:rsid w:val="00D46A63"/>
    <w:rsid w:val="00D51EF3"/>
    <w:rsid w:val="00D52624"/>
    <w:rsid w:val="00D54B7C"/>
    <w:rsid w:val="00D54E40"/>
    <w:rsid w:val="00D55E74"/>
    <w:rsid w:val="00D56A7B"/>
    <w:rsid w:val="00D61AAB"/>
    <w:rsid w:val="00D62582"/>
    <w:rsid w:val="00D64CB3"/>
    <w:rsid w:val="00D64E61"/>
    <w:rsid w:val="00D6583D"/>
    <w:rsid w:val="00D66050"/>
    <w:rsid w:val="00D66076"/>
    <w:rsid w:val="00D665AE"/>
    <w:rsid w:val="00D71174"/>
    <w:rsid w:val="00D71A4D"/>
    <w:rsid w:val="00D7327F"/>
    <w:rsid w:val="00D734AF"/>
    <w:rsid w:val="00D7501F"/>
    <w:rsid w:val="00D76592"/>
    <w:rsid w:val="00D76FA4"/>
    <w:rsid w:val="00D815C7"/>
    <w:rsid w:val="00D81A54"/>
    <w:rsid w:val="00D83369"/>
    <w:rsid w:val="00D83F24"/>
    <w:rsid w:val="00D86B84"/>
    <w:rsid w:val="00D90A0A"/>
    <w:rsid w:val="00D929E9"/>
    <w:rsid w:val="00D930DD"/>
    <w:rsid w:val="00D93D9E"/>
    <w:rsid w:val="00D94AFA"/>
    <w:rsid w:val="00D94F27"/>
    <w:rsid w:val="00D970AB"/>
    <w:rsid w:val="00D97FDF"/>
    <w:rsid w:val="00DA0E8A"/>
    <w:rsid w:val="00DA1ECF"/>
    <w:rsid w:val="00DA27A0"/>
    <w:rsid w:val="00DA3780"/>
    <w:rsid w:val="00DA46CC"/>
    <w:rsid w:val="00DA5F25"/>
    <w:rsid w:val="00DA6D2D"/>
    <w:rsid w:val="00DA6D70"/>
    <w:rsid w:val="00DB02BC"/>
    <w:rsid w:val="00DB1768"/>
    <w:rsid w:val="00DB6D2E"/>
    <w:rsid w:val="00DB70B8"/>
    <w:rsid w:val="00DC0867"/>
    <w:rsid w:val="00DC100F"/>
    <w:rsid w:val="00DC11E0"/>
    <w:rsid w:val="00DC13A2"/>
    <w:rsid w:val="00DC335F"/>
    <w:rsid w:val="00DC395C"/>
    <w:rsid w:val="00DC5662"/>
    <w:rsid w:val="00DD0751"/>
    <w:rsid w:val="00DD612B"/>
    <w:rsid w:val="00DD6723"/>
    <w:rsid w:val="00DD7870"/>
    <w:rsid w:val="00DD788D"/>
    <w:rsid w:val="00DD7FA9"/>
    <w:rsid w:val="00DE1550"/>
    <w:rsid w:val="00DE575A"/>
    <w:rsid w:val="00DE6AA0"/>
    <w:rsid w:val="00DF001D"/>
    <w:rsid w:val="00DF1045"/>
    <w:rsid w:val="00DF3497"/>
    <w:rsid w:val="00DF3A74"/>
    <w:rsid w:val="00DF3A8E"/>
    <w:rsid w:val="00DF4A83"/>
    <w:rsid w:val="00E00590"/>
    <w:rsid w:val="00E01EB4"/>
    <w:rsid w:val="00E0338D"/>
    <w:rsid w:val="00E03591"/>
    <w:rsid w:val="00E050D9"/>
    <w:rsid w:val="00E066A9"/>
    <w:rsid w:val="00E1196E"/>
    <w:rsid w:val="00E12A3D"/>
    <w:rsid w:val="00E13176"/>
    <w:rsid w:val="00E15826"/>
    <w:rsid w:val="00E16A9A"/>
    <w:rsid w:val="00E1718E"/>
    <w:rsid w:val="00E208F1"/>
    <w:rsid w:val="00E21411"/>
    <w:rsid w:val="00E21414"/>
    <w:rsid w:val="00E227CC"/>
    <w:rsid w:val="00E23B40"/>
    <w:rsid w:val="00E26AC6"/>
    <w:rsid w:val="00E26B01"/>
    <w:rsid w:val="00E27917"/>
    <w:rsid w:val="00E305B5"/>
    <w:rsid w:val="00E30C23"/>
    <w:rsid w:val="00E32CDD"/>
    <w:rsid w:val="00E3334F"/>
    <w:rsid w:val="00E33B01"/>
    <w:rsid w:val="00E355A1"/>
    <w:rsid w:val="00E356D3"/>
    <w:rsid w:val="00E40A6F"/>
    <w:rsid w:val="00E411DE"/>
    <w:rsid w:val="00E41306"/>
    <w:rsid w:val="00E416AF"/>
    <w:rsid w:val="00E434F3"/>
    <w:rsid w:val="00E43E69"/>
    <w:rsid w:val="00E47560"/>
    <w:rsid w:val="00E511DA"/>
    <w:rsid w:val="00E5268A"/>
    <w:rsid w:val="00E576BE"/>
    <w:rsid w:val="00E57E61"/>
    <w:rsid w:val="00E650C9"/>
    <w:rsid w:val="00E67BC6"/>
    <w:rsid w:val="00E7195D"/>
    <w:rsid w:val="00E733CD"/>
    <w:rsid w:val="00E73D04"/>
    <w:rsid w:val="00E743F8"/>
    <w:rsid w:val="00E752D4"/>
    <w:rsid w:val="00E75348"/>
    <w:rsid w:val="00E7668C"/>
    <w:rsid w:val="00E811CC"/>
    <w:rsid w:val="00E8172F"/>
    <w:rsid w:val="00E82146"/>
    <w:rsid w:val="00E8318B"/>
    <w:rsid w:val="00E8337B"/>
    <w:rsid w:val="00E95486"/>
    <w:rsid w:val="00E96350"/>
    <w:rsid w:val="00EA079E"/>
    <w:rsid w:val="00EA1040"/>
    <w:rsid w:val="00EA1E18"/>
    <w:rsid w:val="00EA2FA8"/>
    <w:rsid w:val="00EA431F"/>
    <w:rsid w:val="00EA4B39"/>
    <w:rsid w:val="00EB0D24"/>
    <w:rsid w:val="00EB1842"/>
    <w:rsid w:val="00EC15FA"/>
    <w:rsid w:val="00EC5D6C"/>
    <w:rsid w:val="00ED68E1"/>
    <w:rsid w:val="00ED6E7C"/>
    <w:rsid w:val="00ED72B8"/>
    <w:rsid w:val="00EE5145"/>
    <w:rsid w:val="00EE67BF"/>
    <w:rsid w:val="00EF1044"/>
    <w:rsid w:val="00EF4D2C"/>
    <w:rsid w:val="00EF7057"/>
    <w:rsid w:val="00EF7247"/>
    <w:rsid w:val="00EF74DE"/>
    <w:rsid w:val="00EF7C0A"/>
    <w:rsid w:val="00F03F33"/>
    <w:rsid w:val="00F04ECE"/>
    <w:rsid w:val="00F05A34"/>
    <w:rsid w:val="00F0759B"/>
    <w:rsid w:val="00F13DB2"/>
    <w:rsid w:val="00F14F8F"/>
    <w:rsid w:val="00F16F3B"/>
    <w:rsid w:val="00F201D5"/>
    <w:rsid w:val="00F20328"/>
    <w:rsid w:val="00F22CDE"/>
    <w:rsid w:val="00F23090"/>
    <w:rsid w:val="00F25110"/>
    <w:rsid w:val="00F307E8"/>
    <w:rsid w:val="00F32BE3"/>
    <w:rsid w:val="00F32BF9"/>
    <w:rsid w:val="00F32C15"/>
    <w:rsid w:val="00F36693"/>
    <w:rsid w:val="00F40108"/>
    <w:rsid w:val="00F401B8"/>
    <w:rsid w:val="00F41DC0"/>
    <w:rsid w:val="00F43512"/>
    <w:rsid w:val="00F435F6"/>
    <w:rsid w:val="00F446F8"/>
    <w:rsid w:val="00F44F45"/>
    <w:rsid w:val="00F45246"/>
    <w:rsid w:val="00F46A7E"/>
    <w:rsid w:val="00F46EFC"/>
    <w:rsid w:val="00F46F9E"/>
    <w:rsid w:val="00F51CD7"/>
    <w:rsid w:val="00F555D7"/>
    <w:rsid w:val="00F56CBD"/>
    <w:rsid w:val="00F6492D"/>
    <w:rsid w:val="00F66349"/>
    <w:rsid w:val="00F66425"/>
    <w:rsid w:val="00F669B1"/>
    <w:rsid w:val="00F71DAF"/>
    <w:rsid w:val="00F72882"/>
    <w:rsid w:val="00F7547A"/>
    <w:rsid w:val="00F75BB9"/>
    <w:rsid w:val="00F76774"/>
    <w:rsid w:val="00F825F4"/>
    <w:rsid w:val="00F846E4"/>
    <w:rsid w:val="00F863B0"/>
    <w:rsid w:val="00F93C17"/>
    <w:rsid w:val="00FA0DA3"/>
    <w:rsid w:val="00FA473E"/>
    <w:rsid w:val="00FA5EEA"/>
    <w:rsid w:val="00FA6E21"/>
    <w:rsid w:val="00FA767D"/>
    <w:rsid w:val="00FB2CF6"/>
    <w:rsid w:val="00FB464F"/>
    <w:rsid w:val="00FB4E45"/>
    <w:rsid w:val="00FB545C"/>
    <w:rsid w:val="00FB72C7"/>
    <w:rsid w:val="00FB778F"/>
    <w:rsid w:val="00FC162E"/>
    <w:rsid w:val="00FC27D6"/>
    <w:rsid w:val="00FC3C04"/>
    <w:rsid w:val="00FC4696"/>
    <w:rsid w:val="00FC5567"/>
    <w:rsid w:val="00FC6901"/>
    <w:rsid w:val="00FD1D91"/>
    <w:rsid w:val="00FD4B35"/>
    <w:rsid w:val="00FD588A"/>
    <w:rsid w:val="00FD6597"/>
    <w:rsid w:val="00FD7DB9"/>
    <w:rsid w:val="00FE47E4"/>
    <w:rsid w:val="00FE719A"/>
    <w:rsid w:val="00FF2E7B"/>
    <w:rsid w:val="00FF3B0A"/>
    <w:rsid w:val="00FF4B14"/>
    <w:rsid w:val="00FF5CBE"/>
    <w:rsid w:val="00FF5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9E2F0FF"/>
  <w15:docId w15:val="{1C7E18DA-543E-4A94-B0C2-D3EAE64EF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E82"/>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ft"/>
    <w:basedOn w:val="Normal"/>
    <w:link w:val="TextnotdesubsolCaracter"/>
    <w:qFormat/>
    <w:rsid w:val="007275E1"/>
    <w:rPr>
      <w:rFonts w:ascii="Arial" w:hAnsi="Arial" w:cs="Arial"/>
      <w:sz w:val="18"/>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qFormat/>
    <w:rsid w:val="007275E1"/>
    <w:rPr>
      <w:rFonts w:ascii="Arial" w:hAnsi="Arial" w:cs="Arial"/>
      <w:sz w:val="18"/>
      <w:lang w:eastAsia="en-US"/>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character" w:styleId="Hyperlink">
    <w:name w:val="Hyperlink"/>
    <w:uiPriority w:val="99"/>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paragraph" w:customStyle="1" w:styleId="bullet">
    <w:name w:val="bullet"/>
    <w:basedOn w:val="Normal"/>
    <w:rsid w:val="00E75348"/>
    <w:pPr>
      <w:numPr>
        <w:numId w:val="3"/>
      </w:numPr>
      <w:jc w:val="both"/>
    </w:pPr>
    <w:rPr>
      <w:rFonts w:cs="Arial"/>
    </w:rPr>
  </w:style>
  <w:style w:type="paragraph" w:styleId="Cuprins8">
    <w:name w:val="toc 8"/>
    <w:basedOn w:val="Normal"/>
    <w:next w:val="Normal"/>
    <w:autoRedefine/>
    <w:uiPriority w:val="39"/>
    <w:rsid w:val="00E752D4"/>
    <w:pPr>
      <w:numPr>
        <w:numId w:val="5"/>
      </w:numPr>
      <w:spacing w:before="0" w:after="100" w:line="259" w:lineRule="auto"/>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customStyle="1" w:styleId="LightShading-Accent11">
    <w:name w:val="Light Shading - Accent 1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eferincomentariu">
    <w:name w:val="annotation reference"/>
    <w:basedOn w:val="Fontdeparagrafimplicit"/>
    <w:uiPriority w:val="99"/>
    <w:unhideWhenUsed/>
    <w:rsid w:val="005C4055"/>
    <w:rPr>
      <w:sz w:val="16"/>
      <w:szCs w:val="16"/>
    </w:rPr>
  </w:style>
  <w:style w:type="paragraph" w:styleId="Textcomentariu">
    <w:name w:val="annotation text"/>
    <w:basedOn w:val="Normal"/>
    <w:link w:val="TextcomentariuCaracter"/>
    <w:uiPriority w:val="99"/>
    <w:unhideWhenUsed/>
    <w:qFormat/>
    <w:rsid w:val="005C4055"/>
    <w:rPr>
      <w:szCs w:val="20"/>
    </w:rPr>
  </w:style>
  <w:style w:type="character" w:customStyle="1" w:styleId="TextcomentariuCaracter">
    <w:name w:val="Text comentariu Caracter"/>
    <w:basedOn w:val="Fontdeparagrafimplicit"/>
    <w:link w:val="Textcomentariu"/>
    <w:uiPriority w:val="99"/>
    <w:qFormat/>
    <w:rsid w:val="005C4055"/>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5C4055"/>
    <w:rPr>
      <w:b/>
      <w:bCs/>
    </w:rPr>
  </w:style>
  <w:style w:type="character" w:customStyle="1" w:styleId="SubiectComentariuCaracter">
    <w:name w:val="Subiect Comentariu Caracter"/>
    <w:basedOn w:val="TextcomentariuCaracter"/>
    <w:link w:val="SubiectComentariu"/>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zuire">
    <w:name w:val="Revision"/>
    <w:hidden/>
    <w:uiPriority w:val="99"/>
    <w:semiHidden/>
    <w:rsid w:val="00005A9D"/>
    <w:rPr>
      <w:rFonts w:ascii="Trebuchet MS" w:hAnsi="Trebuchet MS"/>
      <w:szCs w:val="24"/>
      <w:lang w:eastAsia="en-US"/>
    </w:rPr>
  </w:style>
  <w:style w:type="table" w:styleId="Tabelgril">
    <w:name w:val="Table Grid"/>
    <w:basedOn w:val="TabelNormal"/>
    <w:uiPriority w:val="59"/>
    <w:rsid w:val="005D36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Parcurs">
    <w:name w:val="FollowedHyperlink"/>
    <w:basedOn w:val="Fontdeparagrafimplicit"/>
    <w:uiPriority w:val="99"/>
    <w:semiHidden/>
    <w:unhideWhenUsed/>
    <w:rsid w:val="004A48C8"/>
    <w:rPr>
      <w:color w:val="800080"/>
      <w:u w:val="single"/>
    </w:rPr>
  </w:style>
  <w:style w:type="paragraph" w:customStyle="1" w:styleId="msonormal0">
    <w:name w:val="msonormal"/>
    <w:basedOn w:val="Normal"/>
    <w:rsid w:val="004A48C8"/>
    <w:pPr>
      <w:spacing w:before="100" w:beforeAutospacing="1" w:after="100" w:afterAutospacing="1"/>
    </w:pPr>
    <w:rPr>
      <w:rFonts w:ascii="Times New Roman" w:hAnsi="Times New Roman"/>
      <w:sz w:val="24"/>
      <w:lang w:eastAsia="ro-RO"/>
    </w:rPr>
  </w:style>
  <w:style w:type="paragraph" w:customStyle="1" w:styleId="font5">
    <w:name w:val="font5"/>
    <w:basedOn w:val="Normal"/>
    <w:rsid w:val="004A48C8"/>
    <w:pPr>
      <w:spacing w:before="100" w:beforeAutospacing="1" w:after="100" w:afterAutospacing="1"/>
    </w:pPr>
    <w:rPr>
      <w:rFonts w:ascii="Times New Roman" w:hAnsi="Times New Roman"/>
      <w:szCs w:val="20"/>
      <w:lang w:eastAsia="ro-RO"/>
    </w:rPr>
  </w:style>
  <w:style w:type="paragraph" w:customStyle="1" w:styleId="font6">
    <w:name w:val="font6"/>
    <w:basedOn w:val="Normal"/>
    <w:rsid w:val="004A48C8"/>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4A48C8"/>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4A48C8"/>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4A48C8"/>
    <w:pPr>
      <w:spacing w:before="100" w:beforeAutospacing="1" w:after="100" w:afterAutospacing="1"/>
    </w:pPr>
    <w:rPr>
      <w:rFonts w:ascii="Times New Roman" w:hAnsi="Times New Roman"/>
      <w:b/>
      <w:bCs/>
      <w:i/>
      <w:iCs/>
      <w:szCs w:val="20"/>
      <w:lang w:eastAsia="ro-RO"/>
    </w:rPr>
  </w:style>
  <w:style w:type="paragraph" w:customStyle="1" w:styleId="font10">
    <w:name w:val="font10"/>
    <w:basedOn w:val="Normal"/>
    <w:rsid w:val="004A48C8"/>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4A48C8"/>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4A48C8"/>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4A48C8"/>
    <w:pPr>
      <w:spacing w:before="100" w:beforeAutospacing="1" w:after="100" w:afterAutospacing="1"/>
      <w:jc w:val="center"/>
      <w:textAlignment w:val="center"/>
    </w:pPr>
    <w:rPr>
      <w:rFonts w:ascii="Times New Roman" w:hAnsi="Times New Roman"/>
      <w:sz w:val="24"/>
      <w:lang w:eastAsia="ro-RO"/>
    </w:rPr>
  </w:style>
  <w:style w:type="paragraph" w:customStyle="1" w:styleId="xl67">
    <w:name w:val="xl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68">
    <w:name w:val="xl68"/>
    <w:basedOn w:val="Normal"/>
    <w:rsid w:val="004A48C8"/>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70">
    <w:name w:val="xl70"/>
    <w:basedOn w:val="Normal"/>
    <w:rsid w:val="004A48C8"/>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74">
    <w:name w:val="xl74"/>
    <w:basedOn w:val="Normal"/>
    <w:rsid w:val="004A48C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sz w:val="24"/>
      <w:lang w:eastAsia="ro-RO"/>
    </w:rPr>
  </w:style>
  <w:style w:type="paragraph" w:customStyle="1" w:styleId="xl75">
    <w:name w:val="xl75"/>
    <w:basedOn w:val="Normal"/>
    <w:rsid w:val="004A48C8"/>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7">
    <w:name w:val="xl7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78">
    <w:name w:val="xl78"/>
    <w:basedOn w:val="Normal"/>
    <w:rsid w:val="004A48C8"/>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9">
    <w:name w:val="xl7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1">
    <w:name w:val="xl81"/>
    <w:basedOn w:val="Normal"/>
    <w:rsid w:val="004A48C8"/>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2">
    <w:name w:val="xl8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3">
    <w:name w:val="xl83"/>
    <w:basedOn w:val="Normal"/>
    <w:rsid w:val="004A48C8"/>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4">
    <w:name w:val="xl84"/>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5">
    <w:name w:val="xl85"/>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86">
    <w:name w:val="xl86"/>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7">
    <w:name w:val="xl87"/>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8">
    <w:name w:val="xl88"/>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9">
    <w:name w:val="xl89"/>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0">
    <w:name w:val="xl9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91">
    <w:name w:val="xl91"/>
    <w:basedOn w:val="Normal"/>
    <w:rsid w:val="004A48C8"/>
    <w:pPr>
      <w:pBdr>
        <w:left w:val="single" w:sz="8" w:space="0" w:color="auto"/>
      </w:pBdr>
      <w:spacing w:before="100" w:beforeAutospacing="1" w:after="100" w:afterAutospacing="1"/>
      <w:textAlignment w:val="center"/>
    </w:pPr>
    <w:rPr>
      <w:rFonts w:ascii="Times New Roman" w:hAnsi="Times New Roman"/>
      <w:sz w:val="24"/>
      <w:lang w:eastAsia="ro-RO"/>
    </w:rPr>
  </w:style>
  <w:style w:type="paragraph" w:customStyle="1" w:styleId="xl92">
    <w:name w:val="xl92"/>
    <w:basedOn w:val="Normal"/>
    <w:rsid w:val="004A48C8"/>
    <w:pPr>
      <w:pBdr>
        <w:left w:val="single" w:sz="8" w:space="0" w:color="auto"/>
      </w:pBdr>
      <w:shd w:val="clear" w:color="000000" w:fill="D9D9D9"/>
      <w:spacing w:before="100" w:beforeAutospacing="1" w:after="100" w:afterAutospacing="1"/>
      <w:jc w:val="center"/>
    </w:pPr>
    <w:rPr>
      <w:rFonts w:ascii="Times New Roman" w:hAnsi="Times New Roman"/>
      <w:b/>
      <w:bCs/>
      <w:sz w:val="24"/>
      <w:lang w:eastAsia="ro-RO"/>
    </w:rPr>
  </w:style>
  <w:style w:type="paragraph" w:customStyle="1" w:styleId="xl93">
    <w:name w:val="xl9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4">
    <w:name w:val="xl9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5">
    <w:name w:val="xl95"/>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6">
    <w:name w:val="xl96"/>
    <w:basedOn w:val="Normal"/>
    <w:rsid w:val="004A48C8"/>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98">
    <w:name w:val="xl98"/>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9">
    <w:name w:val="xl9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01">
    <w:name w:val="xl10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2">
    <w:name w:val="xl102"/>
    <w:basedOn w:val="Normal"/>
    <w:rsid w:val="004A48C8"/>
    <w:pPr>
      <w:spacing w:before="100" w:beforeAutospacing="1" w:after="100" w:afterAutospacing="1"/>
    </w:pPr>
    <w:rPr>
      <w:rFonts w:ascii="Times New Roman" w:hAnsi="Times New Roman"/>
      <w:sz w:val="24"/>
      <w:lang w:eastAsia="ro-RO"/>
    </w:rPr>
  </w:style>
  <w:style w:type="paragraph" w:customStyle="1" w:styleId="xl103">
    <w:name w:val="xl103"/>
    <w:basedOn w:val="Normal"/>
    <w:rsid w:val="004A48C8"/>
    <w:pPr>
      <w:spacing w:before="100" w:beforeAutospacing="1" w:after="100" w:afterAutospacing="1"/>
      <w:textAlignment w:val="center"/>
    </w:pPr>
    <w:rPr>
      <w:rFonts w:ascii="Times New Roman" w:hAnsi="Times New Roman"/>
      <w:sz w:val="24"/>
      <w:lang w:eastAsia="ro-RO"/>
    </w:rPr>
  </w:style>
  <w:style w:type="paragraph" w:customStyle="1" w:styleId="xl104">
    <w:name w:val="xl10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5">
    <w:name w:val="xl105"/>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6">
    <w:name w:val="xl106"/>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7">
    <w:name w:val="xl107"/>
    <w:basedOn w:val="Normal"/>
    <w:rsid w:val="004A48C8"/>
    <w:pPr>
      <w:shd w:val="clear" w:color="000000" w:fill="FFFFFF"/>
      <w:spacing w:before="100" w:beforeAutospacing="1" w:after="100" w:afterAutospacing="1"/>
    </w:pPr>
    <w:rPr>
      <w:rFonts w:ascii="Calibri" w:hAnsi="Calibri" w:cs="Calibri"/>
      <w:sz w:val="24"/>
      <w:lang w:eastAsia="ro-RO"/>
    </w:rPr>
  </w:style>
  <w:style w:type="paragraph" w:customStyle="1" w:styleId="xl108">
    <w:name w:val="xl108"/>
    <w:basedOn w:val="Normal"/>
    <w:rsid w:val="004A48C8"/>
    <w:pPr>
      <w:spacing w:before="100" w:beforeAutospacing="1" w:after="100" w:afterAutospacing="1"/>
    </w:pPr>
    <w:rPr>
      <w:rFonts w:ascii="Calibri" w:hAnsi="Calibri" w:cs="Calibri"/>
      <w:sz w:val="24"/>
      <w:lang w:eastAsia="ro-RO"/>
    </w:rPr>
  </w:style>
  <w:style w:type="paragraph" w:customStyle="1" w:styleId="xl109">
    <w:name w:val="xl109"/>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11">
    <w:name w:val="xl11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Cs w:val="20"/>
      <w:lang w:eastAsia="ro-RO"/>
    </w:rPr>
  </w:style>
  <w:style w:type="paragraph" w:customStyle="1" w:styleId="xl112">
    <w:name w:val="xl112"/>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13">
    <w:name w:val="xl113"/>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4">
    <w:name w:val="xl114"/>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115">
    <w:name w:val="xl11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6">
    <w:name w:val="xl116"/>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7">
    <w:name w:val="xl11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8">
    <w:name w:val="xl118"/>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9">
    <w:name w:val="xl119"/>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0">
    <w:name w:val="xl120"/>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1">
    <w:name w:val="xl121"/>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3">
    <w:name w:val="xl123"/>
    <w:basedOn w:val="Normal"/>
    <w:rsid w:val="004A48C8"/>
    <w:pP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4">
    <w:name w:val="xl124"/>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Cs w:val="20"/>
      <w:lang w:eastAsia="ro-RO"/>
    </w:rPr>
  </w:style>
  <w:style w:type="paragraph" w:customStyle="1" w:styleId="xl125">
    <w:name w:val="xl12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6">
    <w:name w:val="xl12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7">
    <w:name w:val="xl12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9">
    <w:name w:val="xl129"/>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1">
    <w:name w:val="xl131"/>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3">
    <w:name w:val="xl133"/>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34">
    <w:name w:val="xl134"/>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5">
    <w:name w:val="xl135"/>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6">
    <w:name w:val="xl13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7">
    <w:name w:val="xl13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8">
    <w:name w:val="xl138"/>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1">
    <w:name w:val="xl141"/>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2">
    <w:name w:val="xl14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3">
    <w:name w:val="xl14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5">
    <w:name w:val="xl14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6">
    <w:name w:val="xl146"/>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9">
    <w:name w:val="xl149"/>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51">
    <w:name w:val="xl151"/>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2">
    <w:name w:val="xl15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3">
    <w:name w:val="xl15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54">
    <w:name w:val="xl15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sz w:val="24"/>
      <w:lang w:eastAsia="ro-RO"/>
    </w:rPr>
  </w:style>
  <w:style w:type="paragraph" w:customStyle="1" w:styleId="xl155">
    <w:name w:val="xl15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56">
    <w:name w:val="xl156"/>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sz w:val="24"/>
      <w:lang w:eastAsia="ro-RO"/>
    </w:rPr>
  </w:style>
  <w:style w:type="paragraph" w:customStyle="1" w:styleId="xl157">
    <w:name w:val="xl157"/>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4A48C8"/>
    <w:pPr>
      <w:pBdr>
        <w:top w:val="single" w:sz="8" w:space="0" w:color="auto"/>
        <w:lef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2">
    <w:name w:val="xl162"/>
    <w:basedOn w:val="Normal"/>
    <w:rsid w:val="004A48C8"/>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4A48C8"/>
    <w:pPr>
      <w:pBdr>
        <w:top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4">
    <w:name w:val="xl16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5">
    <w:name w:val="xl165"/>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6">
    <w:name w:val="xl166"/>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7">
    <w:name w:val="xl1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8">
    <w:name w:val="xl168"/>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9">
    <w:name w:val="xl169"/>
    <w:basedOn w:val="Normal"/>
    <w:rsid w:val="004A48C8"/>
    <w:pPr>
      <w:pBdr>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0">
    <w:name w:val="xl17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1">
    <w:name w:val="xl171"/>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172">
    <w:name w:val="xl1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4"/>
      <w:lang w:eastAsia="ro-RO"/>
    </w:rPr>
  </w:style>
  <w:style w:type="paragraph" w:customStyle="1" w:styleId="xl173">
    <w:name w:val="xl173"/>
    <w:basedOn w:val="Normal"/>
    <w:rsid w:val="004A48C8"/>
    <w:pPr>
      <w:pBdr>
        <w:bottom w:val="single" w:sz="8" w:space="0" w:color="auto"/>
      </w:pBdr>
      <w:spacing w:before="100" w:beforeAutospacing="1" w:after="100" w:afterAutospacing="1"/>
    </w:pPr>
    <w:rPr>
      <w:rFonts w:ascii="Times New Roman" w:hAnsi="Times New Roman"/>
      <w:b/>
      <w:bCs/>
      <w:sz w:val="24"/>
      <w:lang w:eastAsia="ro-RO"/>
    </w:rPr>
  </w:style>
  <w:style w:type="paragraph" w:customStyle="1" w:styleId="xl174">
    <w:name w:val="xl174"/>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75">
    <w:name w:val="xl17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76">
    <w:name w:val="xl176"/>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4"/>
      <w:lang w:eastAsia="ro-RO"/>
    </w:rPr>
  </w:style>
  <w:style w:type="paragraph" w:customStyle="1" w:styleId="xl177">
    <w:name w:val="xl177"/>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8">
    <w:name w:val="xl17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79">
    <w:name w:val="xl179"/>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80">
    <w:name w:val="xl18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81">
    <w:name w:val="xl18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82">
    <w:name w:val="xl182"/>
    <w:basedOn w:val="Normal"/>
    <w:rsid w:val="004A48C8"/>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sz w:val="24"/>
      <w:lang w:eastAsia="ro-RO"/>
    </w:rPr>
  </w:style>
  <w:style w:type="paragraph" w:customStyle="1" w:styleId="xl183">
    <w:name w:val="xl183"/>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184">
    <w:name w:val="xl184"/>
    <w:basedOn w:val="Normal"/>
    <w:rsid w:val="004A48C8"/>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4A48C8"/>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4A48C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7">
    <w:name w:val="xl187"/>
    <w:basedOn w:val="Normal"/>
    <w:rsid w:val="004A48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8">
    <w:name w:val="xl188"/>
    <w:basedOn w:val="Normal"/>
    <w:rsid w:val="004A48C8"/>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9">
    <w:name w:val="xl189"/>
    <w:basedOn w:val="Normal"/>
    <w:rsid w:val="004A48C8"/>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90">
    <w:name w:val="xl190"/>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4A48C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5">
    <w:name w:val="xl19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6">
    <w:name w:val="xl19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7">
    <w:name w:val="xl19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8">
    <w:name w:val="xl198"/>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9">
    <w:name w:val="xl199"/>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00">
    <w:name w:val="xl200"/>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2">
    <w:name w:val="xl202"/>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3">
    <w:name w:val="xl203"/>
    <w:basedOn w:val="Normal"/>
    <w:rsid w:val="004A48C8"/>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4A48C8"/>
    <w:pPr>
      <w:pBdr>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5">
    <w:name w:val="xl205"/>
    <w:basedOn w:val="Normal"/>
    <w:rsid w:val="004A48C8"/>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6">
    <w:name w:val="xl206"/>
    <w:basedOn w:val="Normal"/>
    <w:rsid w:val="004A48C8"/>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sz w:val="24"/>
      <w:lang w:eastAsia="ro-RO"/>
    </w:rPr>
  </w:style>
  <w:style w:type="paragraph" w:customStyle="1" w:styleId="xl207">
    <w:name w:val="xl207"/>
    <w:basedOn w:val="Normal"/>
    <w:rsid w:val="004A48C8"/>
    <w:pPr>
      <w:pBdr>
        <w:lef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8">
    <w:name w:val="xl208"/>
    <w:basedOn w:val="Normal"/>
    <w:rsid w:val="004A48C8"/>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9">
    <w:name w:val="xl209"/>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0">
    <w:name w:val="xl210"/>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1">
    <w:name w:val="xl211"/>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2">
    <w:name w:val="xl212"/>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3">
    <w:name w:val="xl213"/>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4">
    <w:name w:val="xl214"/>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5">
    <w:name w:val="xl215"/>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6">
    <w:name w:val="xl216"/>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7">
    <w:name w:val="xl217"/>
    <w:basedOn w:val="Normal"/>
    <w:rsid w:val="004A48C8"/>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4A48C8"/>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4A48C8"/>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2">
    <w:name w:val="xl222"/>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3">
    <w:name w:val="xl223"/>
    <w:basedOn w:val="Normal"/>
    <w:rsid w:val="004A48C8"/>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4">
    <w:name w:val="xl22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5">
    <w:name w:val="xl22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6">
    <w:name w:val="xl22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7">
    <w:name w:val="xl227"/>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8">
    <w:name w:val="xl228"/>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9">
    <w:name w:val="xl229"/>
    <w:basedOn w:val="Normal"/>
    <w:rsid w:val="004A48C8"/>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1">
    <w:name w:val="xl231"/>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2">
    <w:name w:val="xl232"/>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3">
    <w:name w:val="xl233"/>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4">
    <w:name w:val="xl23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5">
    <w:name w:val="xl23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36">
    <w:name w:val="xl236"/>
    <w:basedOn w:val="Normal"/>
    <w:rsid w:val="004A48C8"/>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7">
    <w:name w:val="xl237"/>
    <w:basedOn w:val="Normal"/>
    <w:rsid w:val="004A48C8"/>
    <w:pPr>
      <w:pBdr>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8">
    <w:name w:val="xl238"/>
    <w:basedOn w:val="Normal"/>
    <w:rsid w:val="004A48C8"/>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9">
    <w:name w:val="xl239"/>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0">
    <w:name w:val="xl24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1">
    <w:name w:val="xl241"/>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2">
    <w:name w:val="xl242"/>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3">
    <w:name w:val="xl243"/>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4">
    <w:name w:val="xl244"/>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5">
    <w:name w:val="xl245"/>
    <w:basedOn w:val="Normal"/>
    <w:rsid w:val="004A48C8"/>
    <w:pPr>
      <w:pBdr>
        <w:left w:val="single" w:sz="4" w:space="0" w:color="auto"/>
        <w:bottom w:val="single" w:sz="4" w:space="0" w:color="auto"/>
      </w:pBdr>
      <w:spacing w:before="100" w:beforeAutospacing="1" w:after="100" w:afterAutospacing="1"/>
    </w:pPr>
    <w:rPr>
      <w:rFonts w:ascii="Calibri" w:hAnsi="Calibri" w:cs="Calibri"/>
      <w:sz w:val="24"/>
      <w:lang w:eastAsia="ro-RO"/>
    </w:rPr>
  </w:style>
  <w:style w:type="paragraph" w:customStyle="1" w:styleId="xl246">
    <w:name w:val="xl246"/>
    <w:basedOn w:val="Normal"/>
    <w:rsid w:val="004A48C8"/>
    <w:pPr>
      <w:pBdr>
        <w:bottom w:val="single" w:sz="4" w:space="0" w:color="auto"/>
      </w:pBdr>
      <w:spacing w:before="100" w:beforeAutospacing="1" w:after="100" w:afterAutospacing="1"/>
    </w:pPr>
    <w:rPr>
      <w:rFonts w:ascii="Calibri" w:hAnsi="Calibri" w:cs="Calibri"/>
      <w:sz w:val="24"/>
      <w:lang w:eastAsia="ro-RO"/>
    </w:rPr>
  </w:style>
  <w:style w:type="paragraph" w:customStyle="1" w:styleId="xl247">
    <w:name w:val="xl247"/>
    <w:basedOn w:val="Normal"/>
    <w:rsid w:val="004A48C8"/>
    <w:pPr>
      <w:pBdr>
        <w:bottom w:val="single" w:sz="4" w:space="0" w:color="auto"/>
        <w:right w:val="single" w:sz="4" w:space="0" w:color="auto"/>
      </w:pBdr>
      <w:spacing w:before="100" w:beforeAutospacing="1" w:after="100" w:afterAutospacing="1"/>
    </w:pPr>
    <w:rPr>
      <w:rFonts w:ascii="Calibri" w:hAnsi="Calibri" w:cs="Calibri"/>
      <w:sz w:val="24"/>
      <w:lang w:eastAsia="ro-RO"/>
    </w:rPr>
  </w:style>
  <w:style w:type="paragraph" w:customStyle="1" w:styleId="xl248">
    <w:name w:val="xl248"/>
    <w:basedOn w:val="Normal"/>
    <w:rsid w:val="004A48C8"/>
    <w:pPr>
      <w:pBdr>
        <w:left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49">
    <w:name w:val="xl249"/>
    <w:basedOn w:val="Normal"/>
    <w:rsid w:val="004A48C8"/>
    <w:pPr>
      <w:pBdr>
        <w:left w:val="single" w:sz="4" w:space="0" w:color="auto"/>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0">
    <w:name w:val="xl250"/>
    <w:basedOn w:val="Normal"/>
    <w:rsid w:val="004A48C8"/>
    <w:pPr>
      <w:pBdr>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1">
    <w:name w:val="xl251"/>
    <w:basedOn w:val="Normal"/>
    <w:rsid w:val="004A48C8"/>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2">
    <w:name w:val="xl252"/>
    <w:basedOn w:val="Normal"/>
    <w:rsid w:val="004A48C8"/>
    <w:pPr>
      <w:pBdr>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3">
    <w:name w:val="xl253"/>
    <w:basedOn w:val="Normal"/>
    <w:rsid w:val="004A48C8"/>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4">
    <w:name w:val="xl254"/>
    <w:basedOn w:val="Normal"/>
    <w:rsid w:val="004A48C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5">
    <w:name w:val="xl255"/>
    <w:basedOn w:val="Normal"/>
    <w:rsid w:val="004A48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6">
    <w:name w:val="xl256"/>
    <w:basedOn w:val="Normal"/>
    <w:rsid w:val="004A48C8"/>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7">
    <w:name w:val="xl257"/>
    <w:basedOn w:val="Normal"/>
    <w:rsid w:val="004A48C8"/>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8">
    <w:name w:val="xl258"/>
    <w:basedOn w:val="Normal"/>
    <w:rsid w:val="004A48C8"/>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9">
    <w:name w:val="xl259"/>
    <w:basedOn w:val="Normal"/>
    <w:rsid w:val="004A48C8"/>
    <w:pPr>
      <w:pBdr>
        <w:top w:val="single" w:sz="4" w:space="0" w:color="auto"/>
        <w:lef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60">
    <w:name w:val="xl260"/>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1">
    <w:name w:val="xl261"/>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2">
    <w:name w:val="xl262"/>
    <w:basedOn w:val="Normal"/>
    <w:rsid w:val="004A48C8"/>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sz w:val="24"/>
      <w:lang w:eastAsia="ro-RO"/>
    </w:rPr>
  </w:style>
  <w:style w:type="paragraph" w:styleId="Corptext3">
    <w:name w:val="Body Text 3"/>
    <w:basedOn w:val="Normal"/>
    <w:link w:val="Corptext3Caracter"/>
    <w:uiPriority w:val="99"/>
    <w:semiHidden/>
    <w:unhideWhenUsed/>
    <w:rsid w:val="000168A5"/>
    <w:rPr>
      <w:sz w:val="16"/>
      <w:szCs w:val="16"/>
    </w:rPr>
  </w:style>
  <w:style w:type="character" w:customStyle="1" w:styleId="Corptext3Caracter">
    <w:name w:val="Corp text 3 Caracter"/>
    <w:basedOn w:val="Fontdeparagrafimplicit"/>
    <w:link w:val="Corptext3"/>
    <w:uiPriority w:val="99"/>
    <w:semiHidden/>
    <w:rsid w:val="000168A5"/>
    <w:rPr>
      <w:rFonts w:ascii="Trebuchet MS" w:hAnsi="Trebuchet MS"/>
      <w:sz w:val="16"/>
      <w:szCs w:val="16"/>
      <w:lang w:eastAsia="en-US"/>
    </w:rPr>
  </w:style>
  <w:style w:type="character" w:customStyle="1" w:styleId="MeniuneNerezolvat1">
    <w:name w:val="Mențiune Nerezolvat1"/>
    <w:basedOn w:val="Fontdeparagrafimplicit"/>
    <w:uiPriority w:val="99"/>
    <w:semiHidden/>
    <w:unhideWhenUsed/>
    <w:rsid w:val="0091490B"/>
    <w:rPr>
      <w:color w:val="605E5C"/>
      <w:shd w:val="clear" w:color="auto" w:fill="E1DFDD"/>
    </w:rPr>
  </w:style>
  <w:style w:type="paragraph" w:customStyle="1" w:styleId="xl65">
    <w:name w:val="xl65"/>
    <w:basedOn w:val="Normal"/>
    <w:rsid w:val="0091490B"/>
    <w:pPr>
      <w:spacing w:before="100" w:beforeAutospacing="1" w:after="100" w:afterAutospacing="1"/>
    </w:pPr>
    <w:rPr>
      <w:rFonts w:ascii="Calibri" w:hAnsi="Calibri" w:cs="Calibri"/>
      <w:b/>
      <w:bCs/>
      <w:sz w:val="40"/>
      <w:szCs w:val="40"/>
      <w:lang w:eastAsia="ro-RO"/>
    </w:rPr>
  </w:style>
  <w:style w:type="paragraph" w:customStyle="1" w:styleId="font0">
    <w:name w:val="font0"/>
    <w:basedOn w:val="Normal"/>
    <w:rsid w:val="005F00B2"/>
    <w:pPr>
      <w:spacing w:before="100" w:beforeAutospacing="1" w:after="100" w:afterAutospacing="1"/>
    </w:pPr>
    <w:rPr>
      <w:rFonts w:ascii="Calibri" w:hAnsi="Calibri" w:cs="Calibri"/>
      <w:color w:val="000000"/>
      <w:sz w:val="22"/>
      <w:szCs w:val="22"/>
      <w:lang w:eastAsia="ro-RO"/>
    </w:rPr>
  </w:style>
  <w:style w:type="paragraph" w:customStyle="1" w:styleId="font13">
    <w:name w:val="font13"/>
    <w:basedOn w:val="Normal"/>
    <w:rsid w:val="005F00B2"/>
    <w:pPr>
      <w:spacing w:before="100" w:beforeAutospacing="1" w:after="100" w:afterAutospacing="1"/>
    </w:pPr>
    <w:rPr>
      <w:rFonts w:ascii="Calibri" w:hAnsi="Calibri" w:cs="Calibri"/>
      <w:b/>
      <w:bCs/>
      <w:sz w:val="24"/>
      <w:lang w:eastAsia="ro-RO"/>
    </w:rPr>
  </w:style>
  <w:style w:type="paragraph" w:customStyle="1" w:styleId="font14">
    <w:name w:val="font14"/>
    <w:basedOn w:val="Normal"/>
    <w:rsid w:val="005F00B2"/>
    <w:pPr>
      <w:spacing w:before="100" w:beforeAutospacing="1" w:after="100" w:afterAutospacing="1"/>
    </w:pPr>
    <w:rPr>
      <w:rFonts w:ascii="Calibri" w:hAnsi="Calibri" w:cs="Calibri"/>
      <w:b/>
      <w:bCs/>
      <w:i/>
      <w:iCs/>
      <w:sz w:val="24"/>
      <w:lang w:eastAsia="ro-RO"/>
    </w:rPr>
  </w:style>
  <w:style w:type="paragraph" w:customStyle="1" w:styleId="font15">
    <w:name w:val="font15"/>
    <w:basedOn w:val="Normal"/>
    <w:rsid w:val="005F00B2"/>
    <w:pPr>
      <w:spacing w:before="100" w:beforeAutospacing="1" w:after="100" w:afterAutospacing="1"/>
    </w:pPr>
    <w:rPr>
      <w:rFonts w:ascii="Calibri" w:hAnsi="Calibri" w:cs="Calibri"/>
      <w:sz w:val="24"/>
      <w:u w:val="single"/>
      <w:lang w:eastAsia="ro-RO"/>
    </w:rPr>
  </w:style>
  <w:style w:type="paragraph" w:customStyle="1" w:styleId="font16">
    <w:name w:val="font16"/>
    <w:basedOn w:val="Normal"/>
    <w:rsid w:val="005F00B2"/>
    <w:pPr>
      <w:spacing w:before="100" w:beforeAutospacing="1" w:after="100" w:afterAutospacing="1"/>
    </w:pPr>
    <w:rPr>
      <w:rFonts w:ascii="Calibri" w:hAnsi="Calibri" w:cs="Calibri"/>
      <w:sz w:val="22"/>
      <w:szCs w:val="22"/>
      <w:lang w:eastAsia="ro-RO"/>
    </w:rPr>
  </w:style>
  <w:style w:type="paragraph" w:customStyle="1" w:styleId="font17">
    <w:name w:val="font17"/>
    <w:basedOn w:val="Normal"/>
    <w:rsid w:val="005F00B2"/>
    <w:pPr>
      <w:spacing w:before="100" w:beforeAutospacing="1" w:after="100" w:afterAutospacing="1"/>
    </w:pPr>
    <w:rPr>
      <w:rFonts w:ascii="Calibri" w:hAnsi="Calibri" w:cs="Calibri"/>
      <w:b/>
      <w:bCs/>
      <w:sz w:val="22"/>
      <w:szCs w:val="22"/>
      <w:lang w:eastAsia="ro-RO"/>
    </w:rPr>
  </w:style>
  <w:style w:type="paragraph" w:customStyle="1" w:styleId="font18">
    <w:name w:val="font18"/>
    <w:basedOn w:val="Normal"/>
    <w:rsid w:val="005F00B2"/>
    <w:pPr>
      <w:spacing w:before="100" w:beforeAutospacing="1" w:after="100" w:afterAutospacing="1"/>
    </w:pPr>
    <w:rPr>
      <w:rFonts w:ascii="Calibri" w:hAnsi="Calibri" w:cs="Calibri"/>
      <w:b/>
      <w:bCs/>
      <w:color w:val="000000"/>
      <w:sz w:val="22"/>
      <w:szCs w:val="22"/>
      <w:lang w:eastAsia="ro-RO"/>
    </w:rPr>
  </w:style>
  <w:style w:type="paragraph" w:customStyle="1" w:styleId="font19">
    <w:name w:val="font19"/>
    <w:basedOn w:val="Normal"/>
    <w:rsid w:val="005F00B2"/>
    <w:pPr>
      <w:spacing w:before="100" w:beforeAutospacing="1" w:after="100" w:afterAutospacing="1"/>
    </w:pPr>
    <w:rPr>
      <w:rFonts w:ascii="Calibri" w:hAnsi="Calibri" w:cs="Calibri"/>
      <w:sz w:val="22"/>
      <w:szCs w:val="22"/>
      <w:u w:val="single"/>
      <w:lang w:eastAsia="ro-RO"/>
    </w:rPr>
  </w:style>
  <w:style w:type="character" w:customStyle="1" w:styleId="UnresolvedMention">
    <w:name w:val="Unresolved Mention"/>
    <w:basedOn w:val="Fontdeparagrafimplicit"/>
    <w:uiPriority w:val="99"/>
    <w:semiHidden/>
    <w:unhideWhenUsed/>
    <w:rsid w:val="00851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4796">
      <w:bodyDiv w:val="1"/>
      <w:marLeft w:val="0"/>
      <w:marRight w:val="0"/>
      <w:marTop w:val="0"/>
      <w:marBottom w:val="0"/>
      <w:divBdr>
        <w:top w:val="none" w:sz="0" w:space="0" w:color="auto"/>
        <w:left w:val="none" w:sz="0" w:space="0" w:color="auto"/>
        <w:bottom w:val="none" w:sz="0" w:space="0" w:color="auto"/>
        <w:right w:val="none" w:sz="0" w:space="0" w:color="auto"/>
      </w:divBdr>
    </w:div>
    <w:div w:id="11031180">
      <w:bodyDiv w:val="1"/>
      <w:marLeft w:val="0"/>
      <w:marRight w:val="0"/>
      <w:marTop w:val="0"/>
      <w:marBottom w:val="0"/>
      <w:divBdr>
        <w:top w:val="none" w:sz="0" w:space="0" w:color="auto"/>
        <w:left w:val="none" w:sz="0" w:space="0" w:color="auto"/>
        <w:bottom w:val="none" w:sz="0" w:space="0" w:color="auto"/>
        <w:right w:val="none" w:sz="0" w:space="0" w:color="auto"/>
      </w:divBdr>
    </w:div>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34933956">
      <w:bodyDiv w:val="1"/>
      <w:marLeft w:val="0"/>
      <w:marRight w:val="0"/>
      <w:marTop w:val="0"/>
      <w:marBottom w:val="0"/>
      <w:divBdr>
        <w:top w:val="none" w:sz="0" w:space="0" w:color="auto"/>
        <w:left w:val="none" w:sz="0" w:space="0" w:color="auto"/>
        <w:bottom w:val="none" w:sz="0" w:space="0" w:color="auto"/>
        <w:right w:val="none" w:sz="0" w:space="0" w:color="auto"/>
      </w:divBdr>
    </w:div>
    <w:div w:id="45422375">
      <w:bodyDiv w:val="1"/>
      <w:marLeft w:val="0"/>
      <w:marRight w:val="0"/>
      <w:marTop w:val="0"/>
      <w:marBottom w:val="0"/>
      <w:divBdr>
        <w:top w:val="none" w:sz="0" w:space="0" w:color="auto"/>
        <w:left w:val="none" w:sz="0" w:space="0" w:color="auto"/>
        <w:bottom w:val="none" w:sz="0" w:space="0" w:color="auto"/>
        <w:right w:val="none" w:sz="0" w:space="0" w:color="auto"/>
      </w:divBdr>
    </w:div>
    <w:div w:id="50227749">
      <w:bodyDiv w:val="1"/>
      <w:marLeft w:val="0"/>
      <w:marRight w:val="0"/>
      <w:marTop w:val="0"/>
      <w:marBottom w:val="0"/>
      <w:divBdr>
        <w:top w:val="none" w:sz="0" w:space="0" w:color="auto"/>
        <w:left w:val="none" w:sz="0" w:space="0" w:color="auto"/>
        <w:bottom w:val="none" w:sz="0" w:space="0" w:color="auto"/>
        <w:right w:val="none" w:sz="0" w:space="0" w:color="auto"/>
      </w:divBdr>
    </w:div>
    <w:div w:id="103159448">
      <w:bodyDiv w:val="1"/>
      <w:marLeft w:val="0"/>
      <w:marRight w:val="0"/>
      <w:marTop w:val="0"/>
      <w:marBottom w:val="0"/>
      <w:divBdr>
        <w:top w:val="none" w:sz="0" w:space="0" w:color="auto"/>
        <w:left w:val="none" w:sz="0" w:space="0" w:color="auto"/>
        <w:bottom w:val="none" w:sz="0" w:space="0" w:color="auto"/>
        <w:right w:val="none" w:sz="0" w:space="0" w:color="auto"/>
      </w:divBdr>
    </w:div>
    <w:div w:id="126700020">
      <w:bodyDiv w:val="1"/>
      <w:marLeft w:val="0"/>
      <w:marRight w:val="0"/>
      <w:marTop w:val="0"/>
      <w:marBottom w:val="0"/>
      <w:divBdr>
        <w:top w:val="none" w:sz="0" w:space="0" w:color="auto"/>
        <w:left w:val="none" w:sz="0" w:space="0" w:color="auto"/>
        <w:bottom w:val="none" w:sz="0" w:space="0" w:color="auto"/>
        <w:right w:val="none" w:sz="0" w:space="0" w:color="auto"/>
      </w:divBdr>
    </w:div>
    <w:div w:id="132990347">
      <w:bodyDiv w:val="1"/>
      <w:marLeft w:val="0"/>
      <w:marRight w:val="0"/>
      <w:marTop w:val="0"/>
      <w:marBottom w:val="0"/>
      <w:divBdr>
        <w:top w:val="none" w:sz="0" w:space="0" w:color="auto"/>
        <w:left w:val="none" w:sz="0" w:space="0" w:color="auto"/>
        <w:bottom w:val="none" w:sz="0" w:space="0" w:color="auto"/>
        <w:right w:val="none" w:sz="0" w:space="0" w:color="auto"/>
      </w:divBdr>
    </w:div>
    <w:div w:id="134415843">
      <w:bodyDiv w:val="1"/>
      <w:marLeft w:val="0"/>
      <w:marRight w:val="0"/>
      <w:marTop w:val="0"/>
      <w:marBottom w:val="0"/>
      <w:divBdr>
        <w:top w:val="none" w:sz="0" w:space="0" w:color="auto"/>
        <w:left w:val="none" w:sz="0" w:space="0" w:color="auto"/>
        <w:bottom w:val="none" w:sz="0" w:space="0" w:color="auto"/>
        <w:right w:val="none" w:sz="0" w:space="0" w:color="auto"/>
      </w:divBdr>
    </w:div>
    <w:div w:id="135421002">
      <w:bodyDiv w:val="1"/>
      <w:marLeft w:val="0"/>
      <w:marRight w:val="0"/>
      <w:marTop w:val="0"/>
      <w:marBottom w:val="0"/>
      <w:divBdr>
        <w:top w:val="none" w:sz="0" w:space="0" w:color="auto"/>
        <w:left w:val="none" w:sz="0" w:space="0" w:color="auto"/>
        <w:bottom w:val="none" w:sz="0" w:space="0" w:color="auto"/>
        <w:right w:val="none" w:sz="0" w:space="0" w:color="auto"/>
      </w:divBdr>
    </w:div>
    <w:div w:id="148330000">
      <w:bodyDiv w:val="1"/>
      <w:marLeft w:val="0"/>
      <w:marRight w:val="0"/>
      <w:marTop w:val="0"/>
      <w:marBottom w:val="0"/>
      <w:divBdr>
        <w:top w:val="none" w:sz="0" w:space="0" w:color="auto"/>
        <w:left w:val="none" w:sz="0" w:space="0" w:color="auto"/>
        <w:bottom w:val="none" w:sz="0" w:space="0" w:color="auto"/>
        <w:right w:val="none" w:sz="0" w:space="0" w:color="auto"/>
      </w:divBdr>
    </w:div>
    <w:div w:id="153450056">
      <w:bodyDiv w:val="1"/>
      <w:marLeft w:val="0"/>
      <w:marRight w:val="0"/>
      <w:marTop w:val="0"/>
      <w:marBottom w:val="0"/>
      <w:divBdr>
        <w:top w:val="none" w:sz="0" w:space="0" w:color="auto"/>
        <w:left w:val="none" w:sz="0" w:space="0" w:color="auto"/>
        <w:bottom w:val="none" w:sz="0" w:space="0" w:color="auto"/>
        <w:right w:val="none" w:sz="0" w:space="0" w:color="auto"/>
      </w:divBdr>
    </w:div>
    <w:div w:id="192307815">
      <w:bodyDiv w:val="1"/>
      <w:marLeft w:val="0"/>
      <w:marRight w:val="0"/>
      <w:marTop w:val="0"/>
      <w:marBottom w:val="0"/>
      <w:divBdr>
        <w:top w:val="none" w:sz="0" w:space="0" w:color="auto"/>
        <w:left w:val="none" w:sz="0" w:space="0" w:color="auto"/>
        <w:bottom w:val="none" w:sz="0" w:space="0" w:color="auto"/>
        <w:right w:val="none" w:sz="0" w:space="0" w:color="auto"/>
      </w:divBdr>
    </w:div>
    <w:div w:id="209608991">
      <w:bodyDiv w:val="1"/>
      <w:marLeft w:val="0"/>
      <w:marRight w:val="0"/>
      <w:marTop w:val="0"/>
      <w:marBottom w:val="0"/>
      <w:divBdr>
        <w:top w:val="none" w:sz="0" w:space="0" w:color="auto"/>
        <w:left w:val="none" w:sz="0" w:space="0" w:color="auto"/>
        <w:bottom w:val="none" w:sz="0" w:space="0" w:color="auto"/>
        <w:right w:val="none" w:sz="0" w:space="0" w:color="auto"/>
      </w:divBdr>
    </w:div>
    <w:div w:id="228344967">
      <w:bodyDiv w:val="1"/>
      <w:marLeft w:val="0"/>
      <w:marRight w:val="0"/>
      <w:marTop w:val="0"/>
      <w:marBottom w:val="0"/>
      <w:divBdr>
        <w:top w:val="none" w:sz="0" w:space="0" w:color="auto"/>
        <w:left w:val="none" w:sz="0" w:space="0" w:color="auto"/>
        <w:bottom w:val="none" w:sz="0" w:space="0" w:color="auto"/>
        <w:right w:val="none" w:sz="0" w:space="0" w:color="auto"/>
      </w:divBdr>
    </w:div>
    <w:div w:id="298927054">
      <w:bodyDiv w:val="1"/>
      <w:marLeft w:val="0"/>
      <w:marRight w:val="0"/>
      <w:marTop w:val="0"/>
      <w:marBottom w:val="0"/>
      <w:divBdr>
        <w:top w:val="none" w:sz="0" w:space="0" w:color="auto"/>
        <w:left w:val="none" w:sz="0" w:space="0" w:color="auto"/>
        <w:bottom w:val="none" w:sz="0" w:space="0" w:color="auto"/>
        <w:right w:val="none" w:sz="0" w:space="0" w:color="auto"/>
      </w:divBdr>
    </w:div>
    <w:div w:id="314653485">
      <w:bodyDiv w:val="1"/>
      <w:marLeft w:val="0"/>
      <w:marRight w:val="0"/>
      <w:marTop w:val="0"/>
      <w:marBottom w:val="0"/>
      <w:divBdr>
        <w:top w:val="none" w:sz="0" w:space="0" w:color="auto"/>
        <w:left w:val="none" w:sz="0" w:space="0" w:color="auto"/>
        <w:bottom w:val="none" w:sz="0" w:space="0" w:color="auto"/>
        <w:right w:val="none" w:sz="0" w:space="0" w:color="auto"/>
      </w:divBdr>
    </w:div>
    <w:div w:id="340278817">
      <w:bodyDiv w:val="1"/>
      <w:marLeft w:val="0"/>
      <w:marRight w:val="0"/>
      <w:marTop w:val="0"/>
      <w:marBottom w:val="0"/>
      <w:divBdr>
        <w:top w:val="none" w:sz="0" w:space="0" w:color="auto"/>
        <w:left w:val="none" w:sz="0" w:space="0" w:color="auto"/>
        <w:bottom w:val="none" w:sz="0" w:space="0" w:color="auto"/>
        <w:right w:val="none" w:sz="0" w:space="0" w:color="auto"/>
      </w:divBdr>
    </w:div>
    <w:div w:id="357313229">
      <w:bodyDiv w:val="1"/>
      <w:marLeft w:val="0"/>
      <w:marRight w:val="0"/>
      <w:marTop w:val="0"/>
      <w:marBottom w:val="0"/>
      <w:divBdr>
        <w:top w:val="none" w:sz="0" w:space="0" w:color="auto"/>
        <w:left w:val="none" w:sz="0" w:space="0" w:color="auto"/>
        <w:bottom w:val="none" w:sz="0" w:space="0" w:color="auto"/>
        <w:right w:val="none" w:sz="0" w:space="0" w:color="auto"/>
      </w:divBdr>
    </w:div>
    <w:div w:id="358359091">
      <w:bodyDiv w:val="1"/>
      <w:marLeft w:val="0"/>
      <w:marRight w:val="0"/>
      <w:marTop w:val="0"/>
      <w:marBottom w:val="0"/>
      <w:divBdr>
        <w:top w:val="none" w:sz="0" w:space="0" w:color="auto"/>
        <w:left w:val="none" w:sz="0" w:space="0" w:color="auto"/>
        <w:bottom w:val="none" w:sz="0" w:space="0" w:color="auto"/>
        <w:right w:val="none" w:sz="0" w:space="0" w:color="auto"/>
      </w:divBdr>
    </w:div>
    <w:div w:id="361128119">
      <w:bodyDiv w:val="1"/>
      <w:marLeft w:val="0"/>
      <w:marRight w:val="0"/>
      <w:marTop w:val="0"/>
      <w:marBottom w:val="0"/>
      <w:divBdr>
        <w:top w:val="none" w:sz="0" w:space="0" w:color="auto"/>
        <w:left w:val="none" w:sz="0" w:space="0" w:color="auto"/>
        <w:bottom w:val="none" w:sz="0" w:space="0" w:color="auto"/>
        <w:right w:val="none" w:sz="0" w:space="0" w:color="auto"/>
      </w:divBdr>
    </w:div>
    <w:div w:id="365646753">
      <w:bodyDiv w:val="1"/>
      <w:marLeft w:val="0"/>
      <w:marRight w:val="0"/>
      <w:marTop w:val="0"/>
      <w:marBottom w:val="0"/>
      <w:divBdr>
        <w:top w:val="none" w:sz="0" w:space="0" w:color="auto"/>
        <w:left w:val="none" w:sz="0" w:space="0" w:color="auto"/>
        <w:bottom w:val="none" w:sz="0" w:space="0" w:color="auto"/>
        <w:right w:val="none" w:sz="0" w:space="0" w:color="auto"/>
      </w:divBdr>
    </w:div>
    <w:div w:id="374542765">
      <w:bodyDiv w:val="1"/>
      <w:marLeft w:val="0"/>
      <w:marRight w:val="0"/>
      <w:marTop w:val="0"/>
      <w:marBottom w:val="0"/>
      <w:divBdr>
        <w:top w:val="none" w:sz="0" w:space="0" w:color="auto"/>
        <w:left w:val="none" w:sz="0" w:space="0" w:color="auto"/>
        <w:bottom w:val="none" w:sz="0" w:space="0" w:color="auto"/>
        <w:right w:val="none" w:sz="0" w:space="0" w:color="auto"/>
      </w:divBdr>
    </w:div>
    <w:div w:id="387461520">
      <w:bodyDiv w:val="1"/>
      <w:marLeft w:val="0"/>
      <w:marRight w:val="0"/>
      <w:marTop w:val="0"/>
      <w:marBottom w:val="0"/>
      <w:divBdr>
        <w:top w:val="none" w:sz="0" w:space="0" w:color="auto"/>
        <w:left w:val="none" w:sz="0" w:space="0" w:color="auto"/>
        <w:bottom w:val="none" w:sz="0" w:space="0" w:color="auto"/>
        <w:right w:val="none" w:sz="0" w:space="0" w:color="auto"/>
      </w:divBdr>
    </w:div>
    <w:div w:id="393163616">
      <w:bodyDiv w:val="1"/>
      <w:marLeft w:val="0"/>
      <w:marRight w:val="0"/>
      <w:marTop w:val="0"/>
      <w:marBottom w:val="0"/>
      <w:divBdr>
        <w:top w:val="none" w:sz="0" w:space="0" w:color="auto"/>
        <w:left w:val="none" w:sz="0" w:space="0" w:color="auto"/>
        <w:bottom w:val="none" w:sz="0" w:space="0" w:color="auto"/>
        <w:right w:val="none" w:sz="0" w:space="0" w:color="auto"/>
      </w:divBdr>
    </w:div>
    <w:div w:id="414908762">
      <w:bodyDiv w:val="1"/>
      <w:marLeft w:val="0"/>
      <w:marRight w:val="0"/>
      <w:marTop w:val="0"/>
      <w:marBottom w:val="0"/>
      <w:divBdr>
        <w:top w:val="none" w:sz="0" w:space="0" w:color="auto"/>
        <w:left w:val="none" w:sz="0" w:space="0" w:color="auto"/>
        <w:bottom w:val="none" w:sz="0" w:space="0" w:color="auto"/>
        <w:right w:val="none" w:sz="0" w:space="0" w:color="auto"/>
      </w:divBdr>
    </w:div>
    <w:div w:id="437339172">
      <w:bodyDiv w:val="1"/>
      <w:marLeft w:val="0"/>
      <w:marRight w:val="0"/>
      <w:marTop w:val="0"/>
      <w:marBottom w:val="0"/>
      <w:divBdr>
        <w:top w:val="none" w:sz="0" w:space="0" w:color="auto"/>
        <w:left w:val="none" w:sz="0" w:space="0" w:color="auto"/>
        <w:bottom w:val="none" w:sz="0" w:space="0" w:color="auto"/>
        <w:right w:val="none" w:sz="0" w:space="0" w:color="auto"/>
      </w:divBdr>
    </w:div>
    <w:div w:id="487136315">
      <w:bodyDiv w:val="1"/>
      <w:marLeft w:val="0"/>
      <w:marRight w:val="0"/>
      <w:marTop w:val="0"/>
      <w:marBottom w:val="0"/>
      <w:divBdr>
        <w:top w:val="none" w:sz="0" w:space="0" w:color="auto"/>
        <w:left w:val="none" w:sz="0" w:space="0" w:color="auto"/>
        <w:bottom w:val="none" w:sz="0" w:space="0" w:color="auto"/>
        <w:right w:val="none" w:sz="0" w:space="0" w:color="auto"/>
      </w:divBdr>
    </w:div>
    <w:div w:id="515844664">
      <w:bodyDiv w:val="1"/>
      <w:marLeft w:val="0"/>
      <w:marRight w:val="0"/>
      <w:marTop w:val="0"/>
      <w:marBottom w:val="0"/>
      <w:divBdr>
        <w:top w:val="none" w:sz="0" w:space="0" w:color="auto"/>
        <w:left w:val="none" w:sz="0" w:space="0" w:color="auto"/>
        <w:bottom w:val="none" w:sz="0" w:space="0" w:color="auto"/>
        <w:right w:val="none" w:sz="0" w:space="0" w:color="auto"/>
      </w:divBdr>
    </w:div>
    <w:div w:id="545680546">
      <w:bodyDiv w:val="1"/>
      <w:marLeft w:val="0"/>
      <w:marRight w:val="0"/>
      <w:marTop w:val="0"/>
      <w:marBottom w:val="0"/>
      <w:divBdr>
        <w:top w:val="none" w:sz="0" w:space="0" w:color="auto"/>
        <w:left w:val="none" w:sz="0" w:space="0" w:color="auto"/>
        <w:bottom w:val="none" w:sz="0" w:space="0" w:color="auto"/>
        <w:right w:val="none" w:sz="0" w:space="0" w:color="auto"/>
      </w:divBdr>
    </w:div>
    <w:div w:id="549458251">
      <w:bodyDiv w:val="1"/>
      <w:marLeft w:val="0"/>
      <w:marRight w:val="0"/>
      <w:marTop w:val="0"/>
      <w:marBottom w:val="0"/>
      <w:divBdr>
        <w:top w:val="none" w:sz="0" w:space="0" w:color="auto"/>
        <w:left w:val="none" w:sz="0" w:space="0" w:color="auto"/>
        <w:bottom w:val="none" w:sz="0" w:space="0" w:color="auto"/>
        <w:right w:val="none" w:sz="0" w:space="0" w:color="auto"/>
      </w:divBdr>
    </w:div>
    <w:div w:id="560361895">
      <w:bodyDiv w:val="1"/>
      <w:marLeft w:val="0"/>
      <w:marRight w:val="0"/>
      <w:marTop w:val="0"/>
      <w:marBottom w:val="0"/>
      <w:divBdr>
        <w:top w:val="none" w:sz="0" w:space="0" w:color="auto"/>
        <w:left w:val="none" w:sz="0" w:space="0" w:color="auto"/>
        <w:bottom w:val="none" w:sz="0" w:space="0" w:color="auto"/>
        <w:right w:val="none" w:sz="0" w:space="0" w:color="auto"/>
      </w:divBdr>
    </w:div>
    <w:div w:id="586160133">
      <w:bodyDiv w:val="1"/>
      <w:marLeft w:val="0"/>
      <w:marRight w:val="0"/>
      <w:marTop w:val="0"/>
      <w:marBottom w:val="0"/>
      <w:divBdr>
        <w:top w:val="none" w:sz="0" w:space="0" w:color="auto"/>
        <w:left w:val="none" w:sz="0" w:space="0" w:color="auto"/>
        <w:bottom w:val="none" w:sz="0" w:space="0" w:color="auto"/>
        <w:right w:val="none" w:sz="0" w:space="0" w:color="auto"/>
      </w:divBdr>
    </w:div>
    <w:div w:id="605306027">
      <w:bodyDiv w:val="1"/>
      <w:marLeft w:val="0"/>
      <w:marRight w:val="0"/>
      <w:marTop w:val="0"/>
      <w:marBottom w:val="0"/>
      <w:divBdr>
        <w:top w:val="none" w:sz="0" w:space="0" w:color="auto"/>
        <w:left w:val="none" w:sz="0" w:space="0" w:color="auto"/>
        <w:bottom w:val="none" w:sz="0" w:space="0" w:color="auto"/>
        <w:right w:val="none" w:sz="0" w:space="0" w:color="auto"/>
      </w:divBdr>
    </w:div>
    <w:div w:id="624427689">
      <w:bodyDiv w:val="1"/>
      <w:marLeft w:val="0"/>
      <w:marRight w:val="0"/>
      <w:marTop w:val="0"/>
      <w:marBottom w:val="0"/>
      <w:divBdr>
        <w:top w:val="none" w:sz="0" w:space="0" w:color="auto"/>
        <w:left w:val="none" w:sz="0" w:space="0" w:color="auto"/>
        <w:bottom w:val="none" w:sz="0" w:space="0" w:color="auto"/>
        <w:right w:val="none" w:sz="0" w:space="0" w:color="auto"/>
      </w:divBdr>
    </w:div>
    <w:div w:id="625429180">
      <w:bodyDiv w:val="1"/>
      <w:marLeft w:val="0"/>
      <w:marRight w:val="0"/>
      <w:marTop w:val="0"/>
      <w:marBottom w:val="0"/>
      <w:divBdr>
        <w:top w:val="none" w:sz="0" w:space="0" w:color="auto"/>
        <w:left w:val="none" w:sz="0" w:space="0" w:color="auto"/>
        <w:bottom w:val="none" w:sz="0" w:space="0" w:color="auto"/>
        <w:right w:val="none" w:sz="0" w:space="0" w:color="auto"/>
      </w:divBdr>
    </w:div>
    <w:div w:id="635187516">
      <w:bodyDiv w:val="1"/>
      <w:marLeft w:val="0"/>
      <w:marRight w:val="0"/>
      <w:marTop w:val="0"/>
      <w:marBottom w:val="0"/>
      <w:divBdr>
        <w:top w:val="none" w:sz="0" w:space="0" w:color="auto"/>
        <w:left w:val="none" w:sz="0" w:space="0" w:color="auto"/>
        <w:bottom w:val="none" w:sz="0" w:space="0" w:color="auto"/>
        <w:right w:val="none" w:sz="0" w:space="0" w:color="auto"/>
      </w:divBdr>
    </w:div>
    <w:div w:id="649750748">
      <w:bodyDiv w:val="1"/>
      <w:marLeft w:val="0"/>
      <w:marRight w:val="0"/>
      <w:marTop w:val="0"/>
      <w:marBottom w:val="0"/>
      <w:divBdr>
        <w:top w:val="none" w:sz="0" w:space="0" w:color="auto"/>
        <w:left w:val="none" w:sz="0" w:space="0" w:color="auto"/>
        <w:bottom w:val="none" w:sz="0" w:space="0" w:color="auto"/>
        <w:right w:val="none" w:sz="0" w:space="0" w:color="auto"/>
      </w:divBdr>
    </w:div>
    <w:div w:id="698169119">
      <w:bodyDiv w:val="1"/>
      <w:marLeft w:val="0"/>
      <w:marRight w:val="0"/>
      <w:marTop w:val="0"/>
      <w:marBottom w:val="0"/>
      <w:divBdr>
        <w:top w:val="none" w:sz="0" w:space="0" w:color="auto"/>
        <w:left w:val="none" w:sz="0" w:space="0" w:color="auto"/>
        <w:bottom w:val="none" w:sz="0" w:space="0" w:color="auto"/>
        <w:right w:val="none" w:sz="0" w:space="0" w:color="auto"/>
      </w:divBdr>
    </w:div>
    <w:div w:id="743793099">
      <w:bodyDiv w:val="1"/>
      <w:marLeft w:val="0"/>
      <w:marRight w:val="0"/>
      <w:marTop w:val="0"/>
      <w:marBottom w:val="0"/>
      <w:divBdr>
        <w:top w:val="none" w:sz="0" w:space="0" w:color="auto"/>
        <w:left w:val="none" w:sz="0" w:space="0" w:color="auto"/>
        <w:bottom w:val="none" w:sz="0" w:space="0" w:color="auto"/>
        <w:right w:val="none" w:sz="0" w:space="0" w:color="auto"/>
      </w:divBdr>
    </w:div>
    <w:div w:id="772290122">
      <w:bodyDiv w:val="1"/>
      <w:marLeft w:val="0"/>
      <w:marRight w:val="0"/>
      <w:marTop w:val="0"/>
      <w:marBottom w:val="0"/>
      <w:divBdr>
        <w:top w:val="none" w:sz="0" w:space="0" w:color="auto"/>
        <w:left w:val="none" w:sz="0" w:space="0" w:color="auto"/>
        <w:bottom w:val="none" w:sz="0" w:space="0" w:color="auto"/>
        <w:right w:val="none" w:sz="0" w:space="0" w:color="auto"/>
      </w:divBdr>
    </w:div>
    <w:div w:id="810175611">
      <w:bodyDiv w:val="1"/>
      <w:marLeft w:val="0"/>
      <w:marRight w:val="0"/>
      <w:marTop w:val="0"/>
      <w:marBottom w:val="0"/>
      <w:divBdr>
        <w:top w:val="none" w:sz="0" w:space="0" w:color="auto"/>
        <w:left w:val="none" w:sz="0" w:space="0" w:color="auto"/>
        <w:bottom w:val="none" w:sz="0" w:space="0" w:color="auto"/>
        <w:right w:val="none" w:sz="0" w:space="0" w:color="auto"/>
      </w:divBdr>
    </w:div>
    <w:div w:id="901674288">
      <w:bodyDiv w:val="1"/>
      <w:marLeft w:val="0"/>
      <w:marRight w:val="0"/>
      <w:marTop w:val="0"/>
      <w:marBottom w:val="0"/>
      <w:divBdr>
        <w:top w:val="none" w:sz="0" w:space="0" w:color="auto"/>
        <w:left w:val="none" w:sz="0" w:space="0" w:color="auto"/>
        <w:bottom w:val="none" w:sz="0" w:space="0" w:color="auto"/>
        <w:right w:val="none" w:sz="0" w:space="0" w:color="auto"/>
      </w:divBdr>
    </w:div>
    <w:div w:id="907305115">
      <w:bodyDiv w:val="1"/>
      <w:marLeft w:val="0"/>
      <w:marRight w:val="0"/>
      <w:marTop w:val="0"/>
      <w:marBottom w:val="0"/>
      <w:divBdr>
        <w:top w:val="none" w:sz="0" w:space="0" w:color="auto"/>
        <w:left w:val="none" w:sz="0" w:space="0" w:color="auto"/>
        <w:bottom w:val="none" w:sz="0" w:space="0" w:color="auto"/>
        <w:right w:val="none" w:sz="0" w:space="0" w:color="auto"/>
      </w:divBdr>
    </w:div>
    <w:div w:id="942153848">
      <w:bodyDiv w:val="1"/>
      <w:marLeft w:val="0"/>
      <w:marRight w:val="0"/>
      <w:marTop w:val="0"/>
      <w:marBottom w:val="0"/>
      <w:divBdr>
        <w:top w:val="none" w:sz="0" w:space="0" w:color="auto"/>
        <w:left w:val="none" w:sz="0" w:space="0" w:color="auto"/>
        <w:bottom w:val="none" w:sz="0" w:space="0" w:color="auto"/>
        <w:right w:val="none" w:sz="0" w:space="0" w:color="auto"/>
      </w:divBdr>
    </w:div>
    <w:div w:id="977756895">
      <w:bodyDiv w:val="1"/>
      <w:marLeft w:val="0"/>
      <w:marRight w:val="0"/>
      <w:marTop w:val="0"/>
      <w:marBottom w:val="0"/>
      <w:divBdr>
        <w:top w:val="none" w:sz="0" w:space="0" w:color="auto"/>
        <w:left w:val="none" w:sz="0" w:space="0" w:color="auto"/>
        <w:bottom w:val="none" w:sz="0" w:space="0" w:color="auto"/>
        <w:right w:val="none" w:sz="0" w:space="0" w:color="auto"/>
      </w:divBdr>
    </w:div>
    <w:div w:id="1005741035">
      <w:bodyDiv w:val="1"/>
      <w:marLeft w:val="0"/>
      <w:marRight w:val="0"/>
      <w:marTop w:val="0"/>
      <w:marBottom w:val="0"/>
      <w:divBdr>
        <w:top w:val="none" w:sz="0" w:space="0" w:color="auto"/>
        <w:left w:val="none" w:sz="0" w:space="0" w:color="auto"/>
        <w:bottom w:val="none" w:sz="0" w:space="0" w:color="auto"/>
        <w:right w:val="none" w:sz="0" w:space="0" w:color="auto"/>
      </w:divBdr>
    </w:div>
    <w:div w:id="1024986249">
      <w:bodyDiv w:val="1"/>
      <w:marLeft w:val="0"/>
      <w:marRight w:val="0"/>
      <w:marTop w:val="0"/>
      <w:marBottom w:val="0"/>
      <w:divBdr>
        <w:top w:val="none" w:sz="0" w:space="0" w:color="auto"/>
        <w:left w:val="none" w:sz="0" w:space="0" w:color="auto"/>
        <w:bottom w:val="none" w:sz="0" w:space="0" w:color="auto"/>
        <w:right w:val="none" w:sz="0" w:space="0" w:color="auto"/>
      </w:divBdr>
    </w:div>
    <w:div w:id="1043754136">
      <w:bodyDiv w:val="1"/>
      <w:marLeft w:val="0"/>
      <w:marRight w:val="0"/>
      <w:marTop w:val="0"/>
      <w:marBottom w:val="0"/>
      <w:divBdr>
        <w:top w:val="none" w:sz="0" w:space="0" w:color="auto"/>
        <w:left w:val="none" w:sz="0" w:space="0" w:color="auto"/>
        <w:bottom w:val="none" w:sz="0" w:space="0" w:color="auto"/>
        <w:right w:val="none" w:sz="0" w:space="0" w:color="auto"/>
      </w:divBdr>
    </w:div>
    <w:div w:id="1075014927">
      <w:bodyDiv w:val="1"/>
      <w:marLeft w:val="0"/>
      <w:marRight w:val="0"/>
      <w:marTop w:val="0"/>
      <w:marBottom w:val="0"/>
      <w:divBdr>
        <w:top w:val="none" w:sz="0" w:space="0" w:color="auto"/>
        <w:left w:val="none" w:sz="0" w:space="0" w:color="auto"/>
        <w:bottom w:val="none" w:sz="0" w:space="0" w:color="auto"/>
        <w:right w:val="none" w:sz="0" w:space="0" w:color="auto"/>
      </w:divBdr>
    </w:div>
    <w:div w:id="1085997122">
      <w:bodyDiv w:val="1"/>
      <w:marLeft w:val="0"/>
      <w:marRight w:val="0"/>
      <w:marTop w:val="0"/>
      <w:marBottom w:val="0"/>
      <w:divBdr>
        <w:top w:val="none" w:sz="0" w:space="0" w:color="auto"/>
        <w:left w:val="none" w:sz="0" w:space="0" w:color="auto"/>
        <w:bottom w:val="none" w:sz="0" w:space="0" w:color="auto"/>
        <w:right w:val="none" w:sz="0" w:space="0" w:color="auto"/>
      </w:divBdr>
    </w:div>
    <w:div w:id="1134953025">
      <w:bodyDiv w:val="1"/>
      <w:marLeft w:val="0"/>
      <w:marRight w:val="0"/>
      <w:marTop w:val="0"/>
      <w:marBottom w:val="0"/>
      <w:divBdr>
        <w:top w:val="none" w:sz="0" w:space="0" w:color="auto"/>
        <w:left w:val="none" w:sz="0" w:space="0" w:color="auto"/>
        <w:bottom w:val="none" w:sz="0" w:space="0" w:color="auto"/>
        <w:right w:val="none" w:sz="0" w:space="0" w:color="auto"/>
      </w:divBdr>
    </w:div>
    <w:div w:id="1154490061">
      <w:bodyDiv w:val="1"/>
      <w:marLeft w:val="0"/>
      <w:marRight w:val="0"/>
      <w:marTop w:val="0"/>
      <w:marBottom w:val="0"/>
      <w:divBdr>
        <w:top w:val="none" w:sz="0" w:space="0" w:color="auto"/>
        <w:left w:val="none" w:sz="0" w:space="0" w:color="auto"/>
        <w:bottom w:val="none" w:sz="0" w:space="0" w:color="auto"/>
        <w:right w:val="none" w:sz="0" w:space="0" w:color="auto"/>
      </w:divBdr>
    </w:div>
    <w:div w:id="1163738124">
      <w:bodyDiv w:val="1"/>
      <w:marLeft w:val="0"/>
      <w:marRight w:val="0"/>
      <w:marTop w:val="0"/>
      <w:marBottom w:val="0"/>
      <w:divBdr>
        <w:top w:val="none" w:sz="0" w:space="0" w:color="auto"/>
        <w:left w:val="none" w:sz="0" w:space="0" w:color="auto"/>
        <w:bottom w:val="none" w:sz="0" w:space="0" w:color="auto"/>
        <w:right w:val="none" w:sz="0" w:space="0" w:color="auto"/>
      </w:divBdr>
    </w:div>
    <w:div w:id="1203057833">
      <w:bodyDiv w:val="1"/>
      <w:marLeft w:val="0"/>
      <w:marRight w:val="0"/>
      <w:marTop w:val="0"/>
      <w:marBottom w:val="0"/>
      <w:divBdr>
        <w:top w:val="none" w:sz="0" w:space="0" w:color="auto"/>
        <w:left w:val="none" w:sz="0" w:space="0" w:color="auto"/>
        <w:bottom w:val="none" w:sz="0" w:space="0" w:color="auto"/>
        <w:right w:val="none" w:sz="0" w:space="0" w:color="auto"/>
      </w:divBdr>
    </w:div>
    <w:div w:id="1227373188">
      <w:bodyDiv w:val="1"/>
      <w:marLeft w:val="0"/>
      <w:marRight w:val="0"/>
      <w:marTop w:val="0"/>
      <w:marBottom w:val="0"/>
      <w:divBdr>
        <w:top w:val="none" w:sz="0" w:space="0" w:color="auto"/>
        <w:left w:val="none" w:sz="0" w:space="0" w:color="auto"/>
        <w:bottom w:val="none" w:sz="0" w:space="0" w:color="auto"/>
        <w:right w:val="none" w:sz="0" w:space="0" w:color="auto"/>
      </w:divBdr>
    </w:div>
    <w:div w:id="1240865621">
      <w:bodyDiv w:val="1"/>
      <w:marLeft w:val="0"/>
      <w:marRight w:val="0"/>
      <w:marTop w:val="0"/>
      <w:marBottom w:val="0"/>
      <w:divBdr>
        <w:top w:val="none" w:sz="0" w:space="0" w:color="auto"/>
        <w:left w:val="none" w:sz="0" w:space="0" w:color="auto"/>
        <w:bottom w:val="none" w:sz="0" w:space="0" w:color="auto"/>
        <w:right w:val="none" w:sz="0" w:space="0" w:color="auto"/>
      </w:divBdr>
    </w:div>
    <w:div w:id="1289166858">
      <w:bodyDiv w:val="1"/>
      <w:marLeft w:val="0"/>
      <w:marRight w:val="0"/>
      <w:marTop w:val="0"/>
      <w:marBottom w:val="0"/>
      <w:divBdr>
        <w:top w:val="none" w:sz="0" w:space="0" w:color="auto"/>
        <w:left w:val="none" w:sz="0" w:space="0" w:color="auto"/>
        <w:bottom w:val="none" w:sz="0" w:space="0" w:color="auto"/>
        <w:right w:val="none" w:sz="0" w:space="0" w:color="auto"/>
      </w:divBdr>
    </w:div>
    <w:div w:id="1301572655">
      <w:bodyDiv w:val="1"/>
      <w:marLeft w:val="0"/>
      <w:marRight w:val="0"/>
      <w:marTop w:val="0"/>
      <w:marBottom w:val="0"/>
      <w:divBdr>
        <w:top w:val="none" w:sz="0" w:space="0" w:color="auto"/>
        <w:left w:val="none" w:sz="0" w:space="0" w:color="auto"/>
        <w:bottom w:val="none" w:sz="0" w:space="0" w:color="auto"/>
        <w:right w:val="none" w:sz="0" w:space="0" w:color="auto"/>
      </w:divBdr>
    </w:div>
    <w:div w:id="1313557987">
      <w:bodyDiv w:val="1"/>
      <w:marLeft w:val="0"/>
      <w:marRight w:val="0"/>
      <w:marTop w:val="0"/>
      <w:marBottom w:val="0"/>
      <w:divBdr>
        <w:top w:val="none" w:sz="0" w:space="0" w:color="auto"/>
        <w:left w:val="none" w:sz="0" w:space="0" w:color="auto"/>
        <w:bottom w:val="none" w:sz="0" w:space="0" w:color="auto"/>
        <w:right w:val="none" w:sz="0" w:space="0" w:color="auto"/>
      </w:divBdr>
    </w:div>
    <w:div w:id="1319116155">
      <w:bodyDiv w:val="1"/>
      <w:marLeft w:val="0"/>
      <w:marRight w:val="0"/>
      <w:marTop w:val="0"/>
      <w:marBottom w:val="0"/>
      <w:divBdr>
        <w:top w:val="none" w:sz="0" w:space="0" w:color="auto"/>
        <w:left w:val="none" w:sz="0" w:space="0" w:color="auto"/>
        <w:bottom w:val="none" w:sz="0" w:space="0" w:color="auto"/>
        <w:right w:val="none" w:sz="0" w:space="0" w:color="auto"/>
      </w:divBdr>
    </w:div>
    <w:div w:id="1353532251">
      <w:bodyDiv w:val="1"/>
      <w:marLeft w:val="0"/>
      <w:marRight w:val="0"/>
      <w:marTop w:val="0"/>
      <w:marBottom w:val="0"/>
      <w:divBdr>
        <w:top w:val="none" w:sz="0" w:space="0" w:color="auto"/>
        <w:left w:val="none" w:sz="0" w:space="0" w:color="auto"/>
        <w:bottom w:val="none" w:sz="0" w:space="0" w:color="auto"/>
        <w:right w:val="none" w:sz="0" w:space="0" w:color="auto"/>
      </w:divBdr>
    </w:div>
    <w:div w:id="1361855956">
      <w:bodyDiv w:val="1"/>
      <w:marLeft w:val="0"/>
      <w:marRight w:val="0"/>
      <w:marTop w:val="0"/>
      <w:marBottom w:val="0"/>
      <w:divBdr>
        <w:top w:val="none" w:sz="0" w:space="0" w:color="auto"/>
        <w:left w:val="none" w:sz="0" w:space="0" w:color="auto"/>
        <w:bottom w:val="none" w:sz="0" w:space="0" w:color="auto"/>
        <w:right w:val="none" w:sz="0" w:space="0" w:color="auto"/>
      </w:divBdr>
    </w:div>
    <w:div w:id="1361929642">
      <w:bodyDiv w:val="1"/>
      <w:marLeft w:val="0"/>
      <w:marRight w:val="0"/>
      <w:marTop w:val="0"/>
      <w:marBottom w:val="0"/>
      <w:divBdr>
        <w:top w:val="none" w:sz="0" w:space="0" w:color="auto"/>
        <w:left w:val="none" w:sz="0" w:space="0" w:color="auto"/>
        <w:bottom w:val="none" w:sz="0" w:space="0" w:color="auto"/>
        <w:right w:val="none" w:sz="0" w:space="0" w:color="auto"/>
      </w:divBdr>
    </w:div>
    <w:div w:id="1392801989">
      <w:bodyDiv w:val="1"/>
      <w:marLeft w:val="0"/>
      <w:marRight w:val="0"/>
      <w:marTop w:val="0"/>
      <w:marBottom w:val="0"/>
      <w:divBdr>
        <w:top w:val="none" w:sz="0" w:space="0" w:color="auto"/>
        <w:left w:val="none" w:sz="0" w:space="0" w:color="auto"/>
        <w:bottom w:val="none" w:sz="0" w:space="0" w:color="auto"/>
        <w:right w:val="none" w:sz="0" w:space="0" w:color="auto"/>
      </w:divBdr>
    </w:div>
    <w:div w:id="1411191050">
      <w:bodyDiv w:val="1"/>
      <w:marLeft w:val="0"/>
      <w:marRight w:val="0"/>
      <w:marTop w:val="0"/>
      <w:marBottom w:val="0"/>
      <w:divBdr>
        <w:top w:val="none" w:sz="0" w:space="0" w:color="auto"/>
        <w:left w:val="none" w:sz="0" w:space="0" w:color="auto"/>
        <w:bottom w:val="none" w:sz="0" w:space="0" w:color="auto"/>
        <w:right w:val="none" w:sz="0" w:space="0" w:color="auto"/>
      </w:divBdr>
    </w:div>
    <w:div w:id="1416626870">
      <w:bodyDiv w:val="1"/>
      <w:marLeft w:val="0"/>
      <w:marRight w:val="0"/>
      <w:marTop w:val="0"/>
      <w:marBottom w:val="0"/>
      <w:divBdr>
        <w:top w:val="none" w:sz="0" w:space="0" w:color="auto"/>
        <w:left w:val="none" w:sz="0" w:space="0" w:color="auto"/>
        <w:bottom w:val="none" w:sz="0" w:space="0" w:color="auto"/>
        <w:right w:val="none" w:sz="0" w:space="0" w:color="auto"/>
      </w:divBdr>
    </w:div>
    <w:div w:id="1457062403">
      <w:bodyDiv w:val="1"/>
      <w:marLeft w:val="0"/>
      <w:marRight w:val="0"/>
      <w:marTop w:val="0"/>
      <w:marBottom w:val="0"/>
      <w:divBdr>
        <w:top w:val="none" w:sz="0" w:space="0" w:color="auto"/>
        <w:left w:val="none" w:sz="0" w:space="0" w:color="auto"/>
        <w:bottom w:val="none" w:sz="0" w:space="0" w:color="auto"/>
        <w:right w:val="none" w:sz="0" w:space="0" w:color="auto"/>
      </w:divBdr>
    </w:div>
    <w:div w:id="1468546075">
      <w:bodyDiv w:val="1"/>
      <w:marLeft w:val="0"/>
      <w:marRight w:val="0"/>
      <w:marTop w:val="0"/>
      <w:marBottom w:val="0"/>
      <w:divBdr>
        <w:top w:val="none" w:sz="0" w:space="0" w:color="auto"/>
        <w:left w:val="none" w:sz="0" w:space="0" w:color="auto"/>
        <w:bottom w:val="none" w:sz="0" w:space="0" w:color="auto"/>
        <w:right w:val="none" w:sz="0" w:space="0" w:color="auto"/>
      </w:divBdr>
    </w:div>
    <w:div w:id="1490442194">
      <w:bodyDiv w:val="1"/>
      <w:marLeft w:val="0"/>
      <w:marRight w:val="0"/>
      <w:marTop w:val="0"/>
      <w:marBottom w:val="0"/>
      <w:divBdr>
        <w:top w:val="none" w:sz="0" w:space="0" w:color="auto"/>
        <w:left w:val="none" w:sz="0" w:space="0" w:color="auto"/>
        <w:bottom w:val="none" w:sz="0" w:space="0" w:color="auto"/>
        <w:right w:val="none" w:sz="0" w:space="0" w:color="auto"/>
      </w:divBdr>
    </w:div>
    <w:div w:id="1496915351">
      <w:bodyDiv w:val="1"/>
      <w:marLeft w:val="0"/>
      <w:marRight w:val="0"/>
      <w:marTop w:val="0"/>
      <w:marBottom w:val="0"/>
      <w:divBdr>
        <w:top w:val="none" w:sz="0" w:space="0" w:color="auto"/>
        <w:left w:val="none" w:sz="0" w:space="0" w:color="auto"/>
        <w:bottom w:val="none" w:sz="0" w:space="0" w:color="auto"/>
        <w:right w:val="none" w:sz="0" w:space="0" w:color="auto"/>
      </w:divBdr>
    </w:div>
    <w:div w:id="1508866518">
      <w:bodyDiv w:val="1"/>
      <w:marLeft w:val="0"/>
      <w:marRight w:val="0"/>
      <w:marTop w:val="0"/>
      <w:marBottom w:val="0"/>
      <w:divBdr>
        <w:top w:val="none" w:sz="0" w:space="0" w:color="auto"/>
        <w:left w:val="none" w:sz="0" w:space="0" w:color="auto"/>
        <w:bottom w:val="none" w:sz="0" w:space="0" w:color="auto"/>
        <w:right w:val="none" w:sz="0" w:space="0" w:color="auto"/>
      </w:divBdr>
    </w:div>
    <w:div w:id="1525679539">
      <w:bodyDiv w:val="1"/>
      <w:marLeft w:val="0"/>
      <w:marRight w:val="0"/>
      <w:marTop w:val="0"/>
      <w:marBottom w:val="0"/>
      <w:divBdr>
        <w:top w:val="none" w:sz="0" w:space="0" w:color="auto"/>
        <w:left w:val="none" w:sz="0" w:space="0" w:color="auto"/>
        <w:bottom w:val="none" w:sz="0" w:space="0" w:color="auto"/>
        <w:right w:val="none" w:sz="0" w:space="0" w:color="auto"/>
      </w:divBdr>
    </w:div>
    <w:div w:id="1608275100">
      <w:bodyDiv w:val="1"/>
      <w:marLeft w:val="0"/>
      <w:marRight w:val="0"/>
      <w:marTop w:val="0"/>
      <w:marBottom w:val="0"/>
      <w:divBdr>
        <w:top w:val="none" w:sz="0" w:space="0" w:color="auto"/>
        <w:left w:val="none" w:sz="0" w:space="0" w:color="auto"/>
        <w:bottom w:val="none" w:sz="0" w:space="0" w:color="auto"/>
        <w:right w:val="none" w:sz="0" w:space="0" w:color="auto"/>
      </w:divBdr>
    </w:div>
    <w:div w:id="1618565525">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670986264">
      <w:bodyDiv w:val="1"/>
      <w:marLeft w:val="0"/>
      <w:marRight w:val="0"/>
      <w:marTop w:val="0"/>
      <w:marBottom w:val="0"/>
      <w:divBdr>
        <w:top w:val="none" w:sz="0" w:space="0" w:color="auto"/>
        <w:left w:val="none" w:sz="0" w:space="0" w:color="auto"/>
        <w:bottom w:val="none" w:sz="0" w:space="0" w:color="auto"/>
        <w:right w:val="none" w:sz="0" w:space="0" w:color="auto"/>
      </w:divBdr>
    </w:div>
    <w:div w:id="1688210793">
      <w:bodyDiv w:val="1"/>
      <w:marLeft w:val="0"/>
      <w:marRight w:val="0"/>
      <w:marTop w:val="0"/>
      <w:marBottom w:val="0"/>
      <w:divBdr>
        <w:top w:val="none" w:sz="0" w:space="0" w:color="auto"/>
        <w:left w:val="none" w:sz="0" w:space="0" w:color="auto"/>
        <w:bottom w:val="none" w:sz="0" w:space="0" w:color="auto"/>
        <w:right w:val="none" w:sz="0" w:space="0" w:color="auto"/>
      </w:divBdr>
    </w:div>
    <w:div w:id="1688601981">
      <w:bodyDiv w:val="1"/>
      <w:marLeft w:val="0"/>
      <w:marRight w:val="0"/>
      <w:marTop w:val="0"/>
      <w:marBottom w:val="0"/>
      <w:divBdr>
        <w:top w:val="none" w:sz="0" w:space="0" w:color="auto"/>
        <w:left w:val="none" w:sz="0" w:space="0" w:color="auto"/>
        <w:bottom w:val="none" w:sz="0" w:space="0" w:color="auto"/>
        <w:right w:val="none" w:sz="0" w:space="0" w:color="auto"/>
      </w:divBdr>
    </w:div>
    <w:div w:id="1697390184">
      <w:bodyDiv w:val="1"/>
      <w:marLeft w:val="0"/>
      <w:marRight w:val="0"/>
      <w:marTop w:val="0"/>
      <w:marBottom w:val="0"/>
      <w:divBdr>
        <w:top w:val="none" w:sz="0" w:space="0" w:color="auto"/>
        <w:left w:val="none" w:sz="0" w:space="0" w:color="auto"/>
        <w:bottom w:val="none" w:sz="0" w:space="0" w:color="auto"/>
        <w:right w:val="none" w:sz="0" w:space="0" w:color="auto"/>
      </w:divBdr>
    </w:div>
    <w:div w:id="1712149576">
      <w:bodyDiv w:val="1"/>
      <w:marLeft w:val="0"/>
      <w:marRight w:val="0"/>
      <w:marTop w:val="0"/>
      <w:marBottom w:val="0"/>
      <w:divBdr>
        <w:top w:val="none" w:sz="0" w:space="0" w:color="auto"/>
        <w:left w:val="none" w:sz="0" w:space="0" w:color="auto"/>
        <w:bottom w:val="none" w:sz="0" w:space="0" w:color="auto"/>
        <w:right w:val="none" w:sz="0" w:space="0" w:color="auto"/>
      </w:divBdr>
    </w:div>
    <w:div w:id="1729110260">
      <w:bodyDiv w:val="1"/>
      <w:marLeft w:val="0"/>
      <w:marRight w:val="0"/>
      <w:marTop w:val="0"/>
      <w:marBottom w:val="0"/>
      <w:divBdr>
        <w:top w:val="none" w:sz="0" w:space="0" w:color="auto"/>
        <w:left w:val="none" w:sz="0" w:space="0" w:color="auto"/>
        <w:bottom w:val="none" w:sz="0" w:space="0" w:color="auto"/>
        <w:right w:val="none" w:sz="0" w:space="0" w:color="auto"/>
      </w:divBdr>
    </w:div>
    <w:div w:id="1774285069">
      <w:bodyDiv w:val="1"/>
      <w:marLeft w:val="0"/>
      <w:marRight w:val="0"/>
      <w:marTop w:val="0"/>
      <w:marBottom w:val="0"/>
      <w:divBdr>
        <w:top w:val="none" w:sz="0" w:space="0" w:color="auto"/>
        <w:left w:val="none" w:sz="0" w:space="0" w:color="auto"/>
        <w:bottom w:val="none" w:sz="0" w:space="0" w:color="auto"/>
        <w:right w:val="none" w:sz="0" w:space="0" w:color="auto"/>
      </w:divBdr>
    </w:div>
    <w:div w:id="1793551323">
      <w:bodyDiv w:val="1"/>
      <w:marLeft w:val="0"/>
      <w:marRight w:val="0"/>
      <w:marTop w:val="0"/>
      <w:marBottom w:val="0"/>
      <w:divBdr>
        <w:top w:val="none" w:sz="0" w:space="0" w:color="auto"/>
        <w:left w:val="none" w:sz="0" w:space="0" w:color="auto"/>
        <w:bottom w:val="none" w:sz="0" w:space="0" w:color="auto"/>
        <w:right w:val="none" w:sz="0" w:space="0" w:color="auto"/>
      </w:divBdr>
    </w:div>
    <w:div w:id="1804497832">
      <w:bodyDiv w:val="1"/>
      <w:marLeft w:val="0"/>
      <w:marRight w:val="0"/>
      <w:marTop w:val="0"/>
      <w:marBottom w:val="0"/>
      <w:divBdr>
        <w:top w:val="none" w:sz="0" w:space="0" w:color="auto"/>
        <w:left w:val="none" w:sz="0" w:space="0" w:color="auto"/>
        <w:bottom w:val="none" w:sz="0" w:space="0" w:color="auto"/>
        <w:right w:val="none" w:sz="0" w:space="0" w:color="auto"/>
      </w:divBdr>
    </w:div>
    <w:div w:id="1811173595">
      <w:bodyDiv w:val="1"/>
      <w:marLeft w:val="0"/>
      <w:marRight w:val="0"/>
      <w:marTop w:val="0"/>
      <w:marBottom w:val="0"/>
      <w:divBdr>
        <w:top w:val="none" w:sz="0" w:space="0" w:color="auto"/>
        <w:left w:val="none" w:sz="0" w:space="0" w:color="auto"/>
        <w:bottom w:val="none" w:sz="0" w:space="0" w:color="auto"/>
        <w:right w:val="none" w:sz="0" w:space="0" w:color="auto"/>
      </w:divBdr>
    </w:div>
    <w:div w:id="1874222065">
      <w:bodyDiv w:val="1"/>
      <w:marLeft w:val="0"/>
      <w:marRight w:val="0"/>
      <w:marTop w:val="0"/>
      <w:marBottom w:val="0"/>
      <w:divBdr>
        <w:top w:val="none" w:sz="0" w:space="0" w:color="auto"/>
        <w:left w:val="none" w:sz="0" w:space="0" w:color="auto"/>
        <w:bottom w:val="none" w:sz="0" w:space="0" w:color="auto"/>
        <w:right w:val="none" w:sz="0" w:space="0" w:color="auto"/>
      </w:divBdr>
    </w:div>
    <w:div w:id="1886942835">
      <w:bodyDiv w:val="1"/>
      <w:marLeft w:val="0"/>
      <w:marRight w:val="0"/>
      <w:marTop w:val="0"/>
      <w:marBottom w:val="0"/>
      <w:divBdr>
        <w:top w:val="none" w:sz="0" w:space="0" w:color="auto"/>
        <w:left w:val="none" w:sz="0" w:space="0" w:color="auto"/>
        <w:bottom w:val="none" w:sz="0" w:space="0" w:color="auto"/>
        <w:right w:val="none" w:sz="0" w:space="0" w:color="auto"/>
      </w:divBdr>
    </w:div>
    <w:div w:id="1889027547">
      <w:bodyDiv w:val="1"/>
      <w:marLeft w:val="0"/>
      <w:marRight w:val="0"/>
      <w:marTop w:val="0"/>
      <w:marBottom w:val="0"/>
      <w:divBdr>
        <w:top w:val="none" w:sz="0" w:space="0" w:color="auto"/>
        <w:left w:val="none" w:sz="0" w:space="0" w:color="auto"/>
        <w:bottom w:val="none" w:sz="0" w:space="0" w:color="auto"/>
        <w:right w:val="none" w:sz="0" w:space="0" w:color="auto"/>
      </w:divBdr>
    </w:div>
    <w:div w:id="1895315743">
      <w:bodyDiv w:val="1"/>
      <w:marLeft w:val="0"/>
      <w:marRight w:val="0"/>
      <w:marTop w:val="0"/>
      <w:marBottom w:val="0"/>
      <w:divBdr>
        <w:top w:val="none" w:sz="0" w:space="0" w:color="auto"/>
        <w:left w:val="none" w:sz="0" w:space="0" w:color="auto"/>
        <w:bottom w:val="none" w:sz="0" w:space="0" w:color="auto"/>
        <w:right w:val="none" w:sz="0" w:space="0" w:color="auto"/>
      </w:divBdr>
    </w:div>
    <w:div w:id="1949458686">
      <w:bodyDiv w:val="1"/>
      <w:marLeft w:val="0"/>
      <w:marRight w:val="0"/>
      <w:marTop w:val="0"/>
      <w:marBottom w:val="0"/>
      <w:divBdr>
        <w:top w:val="none" w:sz="0" w:space="0" w:color="auto"/>
        <w:left w:val="none" w:sz="0" w:space="0" w:color="auto"/>
        <w:bottom w:val="none" w:sz="0" w:space="0" w:color="auto"/>
        <w:right w:val="none" w:sz="0" w:space="0" w:color="auto"/>
      </w:divBdr>
    </w:div>
    <w:div w:id="1958441955">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1967731091">
      <w:bodyDiv w:val="1"/>
      <w:marLeft w:val="0"/>
      <w:marRight w:val="0"/>
      <w:marTop w:val="0"/>
      <w:marBottom w:val="0"/>
      <w:divBdr>
        <w:top w:val="none" w:sz="0" w:space="0" w:color="auto"/>
        <w:left w:val="none" w:sz="0" w:space="0" w:color="auto"/>
        <w:bottom w:val="none" w:sz="0" w:space="0" w:color="auto"/>
        <w:right w:val="none" w:sz="0" w:space="0" w:color="auto"/>
      </w:divBdr>
    </w:div>
    <w:div w:id="1969775402">
      <w:bodyDiv w:val="1"/>
      <w:marLeft w:val="0"/>
      <w:marRight w:val="0"/>
      <w:marTop w:val="0"/>
      <w:marBottom w:val="0"/>
      <w:divBdr>
        <w:top w:val="none" w:sz="0" w:space="0" w:color="auto"/>
        <w:left w:val="none" w:sz="0" w:space="0" w:color="auto"/>
        <w:bottom w:val="none" w:sz="0" w:space="0" w:color="auto"/>
        <w:right w:val="none" w:sz="0" w:space="0" w:color="auto"/>
      </w:divBdr>
    </w:div>
    <w:div w:id="1972395317">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028211790">
      <w:bodyDiv w:val="1"/>
      <w:marLeft w:val="0"/>
      <w:marRight w:val="0"/>
      <w:marTop w:val="0"/>
      <w:marBottom w:val="0"/>
      <w:divBdr>
        <w:top w:val="none" w:sz="0" w:space="0" w:color="auto"/>
        <w:left w:val="none" w:sz="0" w:space="0" w:color="auto"/>
        <w:bottom w:val="none" w:sz="0" w:space="0" w:color="auto"/>
        <w:right w:val="none" w:sz="0" w:space="0" w:color="auto"/>
      </w:divBdr>
    </w:div>
    <w:div w:id="2033870857">
      <w:bodyDiv w:val="1"/>
      <w:marLeft w:val="0"/>
      <w:marRight w:val="0"/>
      <w:marTop w:val="0"/>
      <w:marBottom w:val="0"/>
      <w:divBdr>
        <w:top w:val="none" w:sz="0" w:space="0" w:color="auto"/>
        <w:left w:val="none" w:sz="0" w:space="0" w:color="auto"/>
        <w:bottom w:val="none" w:sz="0" w:space="0" w:color="auto"/>
        <w:right w:val="none" w:sz="0" w:space="0" w:color="auto"/>
      </w:divBdr>
    </w:div>
    <w:div w:id="2038970438">
      <w:bodyDiv w:val="1"/>
      <w:marLeft w:val="0"/>
      <w:marRight w:val="0"/>
      <w:marTop w:val="0"/>
      <w:marBottom w:val="0"/>
      <w:divBdr>
        <w:top w:val="none" w:sz="0" w:space="0" w:color="auto"/>
        <w:left w:val="none" w:sz="0" w:space="0" w:color="auto"/>
        <w:bottom w:val="none" w:sz="0" w:space="0" w:color="auto"/>
        <w:right w:val="none" w:sz="0" w:space="0" w:color="auto"/>
      </w:divBdr>
    </w:div>
    <w:div w:id="2039425208">
      <w:bodyDiv w:val="1"/>
      <w:marLeft w:val="0"/>
      <w:marRight w:val="0"/>
      <w:marTop w:val="0"/>
      <w:marBottom w:val="0"/>
      <w:divBdr>
        <w:top w:val="none" w:sz="0" w:space="0" w:color="auto"/>
        <w:left w:val="none" w:sz="0" w:space="0" w:color="auto"/>
        <w:bottom w:val="none" w:sz="0" w:space="0" w:color="auto"/>
        <w:right w:val="none" w:sz="0" w:space="0" w:color="auto"/>
      </w:divBdr>
    </w:div>
    <w:div w:id="2053575088">
      <w:bodyDiv w:val="1"/>
      <w:marLeft w:val="0"/>
      <w:marRight w:val="0"/>
      <w:marTop w:val="0"/>
      <w:marBottom w:val="0"/>
      <w:divBdr>
        <w:top w:val="none" w:sz="0" w:space="0" w:color="auto"/>
        <w:left w:val="none" w:sz="0" w:space="0" w:color="auto"/>
        <w:bottom w:val="none" w:sz="0" w:space="0" w:color="auto"/>
        <w:right w:val="none" w:sz="0" w:space="0" w:color="auto"/>
      </w:divBdr>
    </w:div>
    <w:div w:id="2079134331">
      <w:bodyDiv w:val="1"/>
      <w:marLeft w:val="0"/>
      <w:marRight w:val="0"/>
      <w:marTop w:val="0"/>
      <w:marBottom w:val="0"/>
      <w:divBdr>
        <w:top w:val="none" w:sz="0" w:space="0" w:color="auto"/>
        <w:left w:val="none" w:sz="0" w:space="0" w:color="auto"/>
        <w:bottom w:val="none" w:sz="0" w:space="0" w:color="auto"/>
        <w:right w:val="none" w:sz="0" w:space="0" w:color="auto"/>
      </w:divBdr>
    </w:div>
    <w:div w:id="2088382802">
      <w:bodyDiv w:val="1"/>
      <w:marLeft w:val="0"/>
      <w:marRight w:val="0"/>
      <w:marTop w:val="0"/>
      <w:marBottom w:val="0"/>
      <w:divBdr>
        <w:top w:val="none" w:sz="0" w:space="0" w:color="auto"/>
        <w:left w:val="none" w:sz="0" w:space="0" w:color="auto"/>
        <w:bottom w:val="none" w:sz="0" w:space="0" w:color="auto"/>
        <w:right w:val="none" w:sz="0" w:space="0" w:color="auto"/>
      </w:divBdr>
    </w:div>
    <w:div w:id="2127380905">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 w:id="214080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nr.gov.ro/images/2022/Monitorul-Oficial-Partea-I-nr.-450Bis.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B141F-AC19-4D0A-9626-788F0C08E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7308</Words>
  <Characters>41661</Characters>
  <Application>Microsoft Office Word</Application>
  <DocSecurity>0</DocSecurity>
  <Lines>347</Lines>
  <Paragraphs>97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adminnca</cp:lastModifiedBy>
  <cp:revision>10</cp:revision>
  <cp:lastPrinted>2016-12-06T10:53:00Z</cp:lastPrinted>
  <dcterms:created xsi:type="dcterms:W3CDTF">2023-08-29T12:13:00Z</dcterms:created>
  <dcterms:modified xsi:type="dcterms:W3CDTF">2023-09-14T06:26:00Z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-1985190050</vt:i4>
  </property>
  <property fmtid="{D5CDD505-2E9C-101B-9397-08002B2CF9AE}" pid="3" name="GrammarlyDocumentId">
    <vt:lpwstr>bf95e9c8acdf338b6ee004fbb0856724babb93dec89c701cded2ee1127c251f3</vt:lpwstr>
  </property>
</Properties>
</file>